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8D42" w14:textId="77777777" w:rsidR="005E0649" w:rsidRPr="00E91028" w:rsidRDefault="005E0649" w:rsidP="00F707EB">
      <w:pPr>
        <w:pStyle w:val="Ploha"/>
        <w:suppressAutoHyphens/>
        <w:spacing w:before="0" w:after="0"/>
        <w:rPr>
          <w:rFonts w:ascii="Times New Roman" w:hAnsi="Times New Roman"/>
          <w:b/>
          <w:i/>
          <w:iCs/>
          <w:sz w:val="28"/>
          <w:szCs w:val="28"/>
          <w:lang w:val="sk-SK"/>
        </w:rPr>
      </w:pPr>
      <w:r w:rsidRPr="00E91028">
        <w:rPr>
          <w:rFonts w:ascii="Times New Roman" w:hAnsi="Times New Roman"/>
          <w:b/>
          <w:sz w:val="28"/>
          <w:szCs w:val="28"/>
          <w:lang w:val="sk-SK"/>
        </w:rPr>
        <w:t>Zmluva o</w:t>
      </w:r>
      <w:r w:rsidR="00E251AB" w:rsidRPr="00E91028">
        <w:rPr>
          <w:rFonts w:ascii="Times New Roman" w:hAnsi="Times New Roman"/>
          <w:b/>
          <w:sz w:val="28"/>
          <w:szCs w:val="28"/>
          <w:lang w:val="sk-SK"/>
        </w:rPr>
        <w:t> </w:t>
      </w:r>
      <w:r w:rsidRPr="00E91028">
        <w:rPr>
          <w:rFonts w:ascii="Times New Roman" w:hAnsi="Times New Roman"/>
          <w:b/>
          <w:sz w:val="28"/>
          <w:szCs w:val="28"/>
          <w:lang w:val="sk-SK"/>
        </w:rPr>
        <w:t>dielo</w:t>
      </w:r>
      <w:r w:rsidR="00E251AB" w:rsidRPr="00E91028">
        <w:rPr>
          <w:rFonts w:ascii="Times New Roman" w:hAnsi="Times New Roman"/>
          <w:b/>
          <w:sz w:val="28"/>
          <w:szCs w:val="28"/>
          <w:lang w:val="sk-SK"/>
        </w:rPr>
        <w:t xml:space="preserve"> č.</w:t>
      </w:r>
      <w:r w:rsidR="00716715">
        <w:rPr>
          <w:rFonts w:ascii="Times New Roman" w:hAnsi="Times New Roman"/>
          <w:b/>
          <w:sz w:val="28"/>
          <w:szCs w:val="28"/>
          <w:lang w:val="sk-SK"/>
        </w:rPr>
        <w:t xml:space="preserve"> </w:t>
      </w:r>
      <w:r w:rsidR="000441DC">
        <w:rPr>
          <w:rFonts w:ascii="Times New Roman" w:hAnsi="Times New Roman"/>
          <w:b/>
          <w:sz w:val="28"/>
          <w:szCs w:val="28"/>
          <w:lang w:val="sk-SK"/>
        </w:rPr>
        <w:t>23</w:t>
      </w:r>
      <w:r w:rsidR="00E251AB" w:rsidRPr="00E91028">
        <w:rPr>
          <w:rFonts w:ascii="Times New Roman" w:hAnsi="Times New Roman"/>
          <w:b/>
          <w:sz w:val="28"/>
          <w:szCs w:val="28"/>
          <w:lang w:val="sk-SK"/>
        </w:rPr>
        <w:t>/202</w:t>
      </w:r>
      <w:r w:rsidR="00F95A6E">
        <w:rPr>
          <w:rFonts w:ascii="Times New Roman" w:hAnsi="Times New Roman"/>
          <w:b/>
          <w:sz w:val="28"/>
          <w:szCs w:val="28"/>
          <w:lang w:val="sk-SK"/>
        </w:rPr>
        <w:t>3</w:t>
      </w:r>
      <w:r w:rsidR="00E251AB" w:rsidRPr="00E91028">
        <w:rPr>
          <w:rFonts w:ascii="Times New Roman" w:hAnsi="Times New Roman"/>
          <w:b/>
          <w:sz w:val="28"/>
          <w:szCs w:val="28"/>
          <w:lang w:val="sk-SK"/>
        </w:rPr>
        <w:t>/</w:t>
      </w:r>
      <w:proofErr w:type="spellStart"/>
      <w:r w:rsidR="00E251AB" w:rsidRPr="00E91028">
        <w:rPr>
          <w:rFonts w:ascii="Times New Roman" w:hAnsi="Times New Roman"/>
          <w:b/>
          <w:sz w:val="28"/>
          <w:szCs w:val="28"/>
          <w:lang w:val="sk-SK"/>
        </w:rPr>
        <w:t>VaM</w:t>
      </w:r>
      <w:proofErr w:type="spellEnd"/>
    </w:p>
    <w:p w14:paraId="2AF00BB9" w14:textId="77777777" w:rsidR="005E0649" w:rsidRPr="00E91028" w:rsidRDefault="005E0649" w:rsidP="00DC689E">
      <w:pPr>
        <w:suppressAutoHyphens/>
        <w:rPr>
          <w:sz w:val="22"/>
          <w:szCs w:val="22"/>
        </w:rPr>
      </w:pPr>
    </w:p>
    <w:p w14:paraId="55FE7D84" w14:textId="77777777" w:rsidR="005E0649" w:rsidRPr="00E91028" w:rsidRDefault="005E0649" w:rsidP="005E0649">
      <w:pPr>
        <w:suppressAutoHyphens/>
        <w:jc w:val="center"/>
        <w:rPr>
          <w:sz w:val="22"/>
          <w:szCs w:val="22"/>
        </w:rPr>
      </w:pPr>
      <w:r w:rsidRPr="00E91028">
        <w:rPr>
          <w:sz w:val="22"/>
          <w:szCs w:val="22"/>
        </w:rPr>
        <w:t xml:space="preserve">uzavretá v zmysle ustanovení § </w:t>
      </w:r>
      <w:r w:rsidR="002D6A34" w:rsidRPr="00E91028">
        <w:rPr>
          <w:sz w:val="22"/>
          <w:szCs w:val="22"/>
        </w:rPr>
        <w:t>536</w:t>
      </w:r>
      <w:r w:rsidRPr="00E91028">
        <w:rPr>
          <w:sz w:val="22"/>
          <w:szCs w:val="22"/>
        </w:rPr>
        <w:t xml:space="preserve"> a n</w:t>
      </w:r>
      <w:r w:rsidR="003C3BF1" w:rsidRPr="00E91028">
        <w:rPr>
          <w:sz w:val="22"/>
          <w:szCs w:val="22"/>
        </w:rPr>
        <w:t>a</w:t>
      </w:r>
      <w:r w:rsidRPr="00E91028">
        <w:rPr>
          <w:sz w:val="22"/>
          <w:szCs w:val="22"/>
        </w:rPr>
        <w:t xml:space="preserve">sl. zákona </w:t>
      </w:r>
      <w:r w:rsidR="002D6A34" w:rsidRPr="00E91028">
        <w:rPr>
          <w:sz w:val="22"/>
          <w:szCs w:val="22"/>
        </w:rPr>
        <w:t xml:space="preserve">č. 513/1990 Zb. Obchodný zákonník v znení neskorších predpisov (ďalej len „Obchodný zákonník“) </w:t>
      </w:r>
      <w:r w:rsidR="00E152DC" w:rsidRPr="00E91028">
        <w:rPr>
          <w:sz w:val="22"/>
          <w:szCs w:val="22"/>
        </w:rPr>
        <w:t>medzi:</w:t>
      </w:r>
    </w:p>
    <w:p w14:paraId="1F220B78" w14:textId="77777777" w:rsidR="006263AD" w:rsidRPr="00E91028" w:rsidRDefault="006263AD" w:rsidP="00DA2223">
      <w:pPr>
        <w:suppressAutoHyphens/>
        <w:rPr>
          <w:sz w:val="22"/>
          <w:szCs w:val="22"/>
        </w:rPr>
      </w:pPr>
    </w:p>
    <w:p w14:paraId="781EBE40" w14:textId="77777777" w:rsidR="005E0649" w:rsidRPr="00E91028" w:rsidRDefault="00903B67" w:rsidP="00E152DC">
      <w:pPr>
        <w:pStyle w:val="Zkladntext"/>
        <w:tabs>
          <w:tab w:val="left" w:pos="567"/>
        </w:tabs>
        <w:suppressAutoHyphens/>
        <w:ind w:left="567"/>
        <w:rPr>
          <w:bCs/>
          <w:sz w:val="22"/>
          <w:szCs w:val="22"/>
        </w:rPr>
      </w:pPr>
      <w:r w:rsidRPr="00E91028">
        <w:rPr>
          <w:b/>
          <w:sz w:val="22"/>
          <w:szCs w:val="22"/>
        </w:rPr>
        <w:t>Objed</w:t>
      </w:r>
      <w:r w:rsidR="005E0649" w:rsidRPr="00E91028">
        <w:rPr>
          <w:b/>
          <w:sz w:val="22"/>
          <w:szCs w:val="22"/>
        </w:rPr>
        <w:t>návateľ</w:t>
      </w:r>
      <w:r w:rsidR="00E152DC" w:rsidRPr="00E91028">
        <w:rPr>
          <w:b/>
          <w:sz w:val="22"/>
          <w:szCs w:val="22"/>
          <w:lang w:val="sk-SK"/>
        </w:rPr>
        <w:t>om</w:t>
      </w:r>
      <w:r w:rsidR="005E0649" w:rsidRPr="00E91028">
        <w:rPr>
          <w:bCs/>
          <w:sz w:val="22"/>
          <w:szCs w:val="22"/>
        </w:rPr>
        <w:t>:</w:t>
      </w:r>
      <w:r w:rsidR="006A1E88" w:rsidRPr="00E91028">
        <w:rPr>
          <w:bCs/>
          <w:sz w:val="22"/>
          <w:szCs w:val="22"/>
        </w:rPr>
        <w:tab/>
      </w:r>
      <w:bookmarkStart w:id="0" w:name="_Hlk87864886"/>
      <w:r w:rsidR="005E0649" w:rsidRPr="00E91028">
        <w:rPr>
          <w:b/>
          <w:sz w:val="22"/>
          <w:szCs w:val="22"/>
        </w:rPr>
        <w:t>Mestská časť Košice – Sídlisko KVP</w:t>
      </w:r>
      <w:bookmarkEnd w:id="0"/>
    </w:p>
    <w:p w14:paraId="4E759E47" w14:textId="77777777" w:rsidR="005E0649" w:rsidRPr="00E91028" w:rsidRDefault="005E0649" w:rsidP="006A1E88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E91028">
        <w:rPr>
          <w:sz w:val="22"/>
          <w:szCs w:val="22"/>
        </w:rPr>
        <w:t>Sídlo:</w:t>
      </w:r>
      <w:r w:rsidR="00AE2E45" w:rsidRPr="00E91028">
        <w:rPr>
          <w:sz w:val="22"/>
          <w:szCs w:val="22"/>
        </w:rPr>
        <w:tab/>
      </w:r>
      <w:r w:rsidR="006A1E88" w:rsidRPr="00E91028">
        <w:rPr>
          <w:sz w:val="22"/>
          <w:szCs w:val="22"/>
        </w:rPr>
        <w:tab/>
      </w:r>
      <w:r w:rsidR="006A1E88" w:rsidRPr="00E91028">
        <w:rPr>
          <w:sz w:val="22"/>
          <w:szCs w:val="22"/>
        </w:rPr>
        <w:tab/>
      </w:r>
      <w:r w:rsidRPr="00E91028">
        <w:rPr>
          <w:sz w:val="22"/>
          <w:szCs w:val="22"/>
        </w:rPr>
        <w:t>Trieda KVP 1, 040 23 Košice</w:t>
      </w:r>
    </w:p>
    <w:p w14:paraId="1145DB8B" w14:textId="77777777" w:rsidR="005E0649" w:rsidRPr="00E91028" w:rsidRDefault="00F635CF" w:rsidP="006A1E88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E91028">
        <w:rPr>
          <w:sz w:val="22"/>
          <w:szCs w:val="22"/>
        </w:rPr>
        <w:t>IČO:</w:t>
      </w:r>
      <w:r w:rsidRPr="00E91028">
        <w:rPr>
          <w:sz w:val="22"/>
          <w:szCs w:val="22"/>
        </w:rPr>
        <w:tab/>
      </w:r>
      <w:r w:rsidR="00DC689E" w:rsidRPr="00E91028">
        <w:rPr>
          <w:sz w:val="22"/>
          <w:szCs w:val="22"/>
        </w:rPr>
        <w:tab/>
      </w:r>
      <w:r w:rsidR="006A1E88" w:rsidRPr="00E91028">
        <w:rPr>
          <w:sz w:val="22"/>
          <w:szCs w:val="22"/>
        </w:rPr>
        <w:tab/>
      </w:r>
      <w:r w:rsidRPr="00E91028">
        <w:rPr>
          <w:sz w:val="22"/>
          <w:szCs w:val="22"/>
        </w:rPr>
        <w:t>00</w:t>
      </w:r>
      <w:r w:rsidR="00DC689E" w:rsidRPr="00E91028">
        <w:rPr>
          <w:sz w:val="22"/>
          <w:szCs w:val="22"/>
        </w:rPr>
        <w:t> </w:t>
      </w:r>
      <w:r w:rsidRPr="00E91028">
        <w:rPr>
          <w:sz w:val="22"/>
          <w:szCs w:val="22"/>
        </w:rPr>
        <w:t>691</w:t>
      </w:r>
      <w:r w:rsidR="008D0E4A" w:rsidRPr="00E91028">
        <w:rPr>
          <w:sz w:val="22"/>
          <w:szCs w:val="22"/>
        </w:rPr>
        <w:t> </w:t>
      </w:r>
      <w:r w:rsidRPr="00E91028">
        <w:rPr>
          <w:sz w:val="22"/>
          <w:szCs w:val="22"/>
        </w:rPr>
        <w:t>089</w:t>
      </w:r>
    </w:p>
    <w:p w14:paraId="40041D7E" w14:textId="77777777" w:rsidR="002B3031" w:rsidRDefault="002B3031" w:rsidP="006A1E88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E91028">
        <w:rPr>
          <w:sz w:val="22"/>
          <w:szCs w:val="22"/>
        </w:rPr>
        <w:t>DIČ:</w:t>
      </w:r>
      <w:r w:rsidRPr="00E91028">
        <w:rPr>
          <w:sz w:val="22"/>
          <w:szCs w:val="22"/>
        </w:rPr>
        <w:tab/>
      </w:r>
      <w:r w:rsidRPr="00E91028">
        <w:rPr>
          <w:sz w:val="22"/>
          <w:szCs w:val="22"/>
        </w:rPr>
        <w:tab/>
      </w:r>
      <w:r w:rsidR="006A1E88" w:rsidRPr="00E91028">
        <w:rPr>
          <w:sz w:val="22"/>
          <w:szCs w:val="22"/>
        </w:rPr>
        <w:tab/>
      </w:r>
      <w:r w:rsidRPr="00E91028">
        <w:rPr>
          <w:sz w:val="22"/>
          <w:szCs w:val="22"/>
        </w:rPr>
        <w:t>2020928327</w:t>
      </w:r>
    </w:p>
    <w:p w14:paraId="78EC34E0" w14:textId="77777777" w:rsidR="007B5CC7" w:rsidRPr="004C17BD" w:rsidRDefault="007B5CC7" w:rsidP="007B5CC7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4C17BD">
        <w:rPr>
          <w:sz w:val="22"/>
          <w:szCs w:val="22"/>
        </w:rPr>
        <w:t>IČ DPH:</w:t>
      </w:r>
      <w:r w:rsidRPr="004C17BD">
        <w:rPr>
          <w:sz w:val="22"/>
          <w:szCs w:val="22"/>
        </w:rPr>
        <w:tab/>
      </w:r>
      <w:r w:rsidRPr="004C17BD">
        <w:rPr>
          <w:sz w:val="22"/>
          <w:szCs w:val="22"/>
        </w:rPr>
        <w:tab/>
      </w:r>
      <w:r w:rsidRPr="004C17BD">
        <w:rPr>
          <w:sz w:val="22"/>
          <w:szCs w:val="22"/>
        </w:rPr>
        <w:tab/>
        <w:t>nie je platcom</w:t>
      </w:r>
    </w:p>
    <w:p w14:paraId="18B567DE" w14:textId="77777777" w:rsidR="005E0649" w:rsidRPr="00E91028" w:rsidRDefault="005E0649" w:rsidP="006A1E88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E91028">
        <w:rPr>
          <w:sz w:val="22"/>
          <w:szCs w:val="22"/>
        </w:rPr>
        <w:t>Bankové spojenie:</w:t>
      </w:r>
      <w:r w:rsidRPr="00E91028">
        <w:rPr>
          <w:sz w:val="22"/>
          <w:szCs w:val="22"/>
        </w:rPr>
        <w:tab/>
        <w:t>Prima banka Slovensko</w:t>
      </w:r>
      <w:r w:rsidR="0071378E" w:rsidRPr="00E91028">
        <w:rPr>
          <w:sz w:val="22"/>
          <w:szCs w:val="22"/>
        </w:rPr>
        <w:t>,</w:t>
      </w:r>
      <w:r w:rsidRPr="00E91028">
        <w:rPr>
          <w:sz w:val="22"/>
          <w:szCs w:val="22"/>
        </w:rPr>
        <w:t xml:space="preserve"> a.s.</w:t>
      </w:r>
    </w:p>
    <w:p w14:paraId="025E781C" w14:textId="77777777" w:rsidR="005E0649" w:rsidRPr="00E91028" w:rsidRDefault="00681F19" w:rsidP="006A1E88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E91028">
        <w:rPr>
          <w:sz w:val="22"/>
          <w:szCs w:val="22"/>
          <w:lang w:val="sk-SK"/>
        </w:rPr>
        <w:t>IBAN</w:t>
      </w:r>
      <w:r w:rsidR="005E0649" w:rsidRPr="00E91028">
        <w:rPr>
          <w:sz w:val="22"/>
          <w:szCs w:val="22"/>
        </w:rPr>
        <w:t>:</w:t>
      </w:r>
      <w:r w:rsidR="00DC689E" w:rsidRPr="00E91028">
        <w:rPr>
          <w:sz w:val="22"/>
          <w:szCs w:val="22"/>
        </w:rPr>
        <w:tab/>
      </w:r>
      <w:r w:rsidR="00DC689E" w:rsidRPr="00E91028">
        <w:rPr>
          <w:sz w:val="22"/>
          <w:szCs w:val="22"/>
        </w:rPr>
        <w:tab/>
      </w:r>
      <w:r w:rsidR="006A1E88" w:rsidRPr="00E91028">
        <w:rPr>
          <w:sz w:val="22"/>
          <w:szCs w:val="22"/>
        </w:rPr>
        <w:tab/>
      </w:r>
      <w:r w:rsidR="00F635CF" w:rsidRPr="00E91028">
        <w:rPr>
          <w:sz w:val="22"/>
          <w:szCs w:val="22"/>
        </w:rPr>
        <w:t>SK46 5600 0000 0005 3629 8001</w:t>
      </w:r>
    </w:p>
    <w:p w14:paraId="7D327015" w14:textId="77777777" w:rsidR="004A1964" w:rsidRPr="00E91028" w:rsidRDefault="004A1964" w:rsidP="006A1E88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E91028">
        <w:rPr>
          <w:sz w:val="22"/>
          <w:szCs w:val="22"/>
        </w:rPr>
        <w:t>Štatutárny orgán:</w:t>
      </w:r>
      <w:r w:rsidRPr="00E91028">
        <w:rPr>
          <w:sz w:val="22"/>
          <w:szCs w:val="22"/>
        </w:rPr>
        <w:tab/>
      </w:r>
      <w:r w:rsidRPr="00E91028">
        <w:rPr>
          <w:sz w:val="22"/>
          <w:szCs w:val="22"/>
        </w:rPr>
        <w:tab/>
      </w:r>
      <w:r w:rsidRPr="00E91028">
        <w:rPr>
          <w:b/>
          <w:bCs/>
          <w:sz w:val="22"/>
          <w:szCs w:val="22"/>
        </w:rPr>
        <w:t xml:space="preserve">Mgr. Ladislav </w:t>
      </w:r>
      <w:r w:rsidRPr="00E91028">
        <w:rPr>
          <w:b/>
          <w:bCs/>
          <w:sz w:val="22"/>
          <w:szCs w:val="22"/>
          <w:shd w:val="clear" w:color="auto" w:fill="FFFFFF"/>
        </w:rPr>
        <w:t>L</w:t>
      </w:r>
      <w:r w:rsidRPr="00E91028">
        <w:rPr>
          <w:b/>
          <w:bCs/>
          <w:sz w:val="22"/>
          <w:szCs w:val="22"/>
        </w:rPr>
        <w:t>ö</w:t>
      </w:r>
      <w:r w:rsidRPr="00E91028">
        <w:rPr>
          <w:b/>
          <w:bCs/>
          <w:sz w:val="22"/>
          <w:szCs w:val="22"/>
          <w:shd w:val="clear" w:color="auto" w:fill="FFFFFF"/>
        </w:rPr>
        <w:t>rinc</w:t>
      </w:r>
      <w:r w:rsidRPr="00E91028">
        <w:rPr>
          <w:sz w:val="22"/>
          <w:szCs w:val="22"/>
        </w:rPr>
        <w:t>, starosta</w:t>
      </w:r>
    </w:p>
    <w:p w14:paraId="1302D264" w14:textId="77777777" w:rsidR="004A1964" w:rsidRPr="00E91028" w:rsidRDefault="004A1964" w:rsidP="005E36D4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E91028">
        <w:rPr>
          <w:sz w:val="22"/>
          <w:szCs w:val="22"/>
        </w:rPr>
        <w:t>Zodpovedná osoba:</w:t>
      </w:r>
      <w:r w:rsidR="005E36D4" w:rsidRPr="00E91028">
        <w:rPr>
          <w:sz w:val="22"/>
          <w:szCs w:val="22"/>
        </w:rPr>
        <w:tab/>
      </w:r>
      <w:r w:rsidR="007B5CC7" w:rsidRPr="004C17BD">
        <w:rPr>
          <w:sz w:val="22"/>
          <w:szCs w:val="22"/>
        </w:rPr>
        <w:t xml:space="preserve">Ing. Juraj Hankovský, </w:t>
      </w:r>
      <w:hyperlink r:id="rId8" w:history="1">
        <w:r w:rsidR="007B5CC7" w:rsidRPr="004C17BD">
          <w:rPr>
            <w:rStyle w:val="Hypertextovprepojenie"/>
            <w:sz w:val="22"/>
            <w:szCs w:val="22"/>
          </w:rPr>
          <w:t>juraj.hankovsky@mckvp.sk</w:t>
        </w:r>
      </w:hyperlink>
      <w:r w:rsidR="007B5CC7" w:rsidRPr="004C17BD">
        <w:rPr>
          <w:sz w:val="22"/>
          <w:szCs w:val="22"/>
        </w:rPr>
        <w:t>, +421</w:t>
      </w:r>
      <w:r w:rsidR="007559CE">
        <w:rPr>
          <w:sz w:val="22"/>
          <w:szCs w:val="22"/>
          <w:lang w:val="sk-SK"/>
        </w:rPr>
        <w:t>557890626</w:t>
      </w:r>
    </w:p>
    <w:p w14:paraId="6E4DFB00" w14:textId="77777777" w:rsidR="005E0649" w:rsidRPr="00E91028" w:rsidRDefault="005E0649" w:rsidP="006A1E88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E91028">
        <w:rPr>
          <w:sz w:val="22"/>
          <w:szCs w:val="22"/>
        </w:rPr>
        <w:t>(ďalej len „</w:t>
      </w:r>
      <w:r w:rsidR="000E1415" w:rsidRPr="00E91028">
        <w:rPr>
          <w:sz w:val="22"/>
          <w:szCs w:val="22"/>
          <w:lang w:val="sk-SK"/>
        </w:rPr>
        <w:t>O</w:t>
      </w:r>
      <w:r w:rsidR="00DC689E" w:rsidRPr="00E91028">
        <w:rPr>
          <w:sz w:val="22"/>
          <w:szCs w:val="22"/>
        </w:rPr>
        <w:t>bjednávateľ</w:t>
      </w:r>
      <w:r w:rsidRPr="00E91028">
        <w:rPr>
          <w:sz w:val="22"/>
          <w:szCs w:val="22"/>
        </w:rPr>
        <w:t>“)</w:t>
      </w:r>
    </w:p>
    <w:p w14:paraId="40A32370" w14:textId="77777777" w:rsidR="00E152DC" w:rsidRPr="00E91028" w:rsidRDefault="00E152DC" w:rsidP="006A1E88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  <w:lang w:val="sk-SK"/>
        </w:rPr>
      </w:pPr>
      <w:r w:rsidRPr="00E91028">
        <w:rPr>
          <w:sz w:val="22"/>
          <w:szCs w:val="22"/>
          <w:lang w:val="sk-SK"/>
        </w:rPr>
        <w:t>a</w:t>
      </w:r>
    </w:p>
    <w:p w14:paraId="4D936404" w14:textId="77777777" w:rsidR="001D6138" w:rsidRPr="00192C24" w:rsidRDefault="00C165EF" w:rsidP="00E152DC">
      <w:pPr>
        <w:pStyle w:val="Zkladntext"/>
        <w:tabs>
          <w:tab w:val="left" w:pos="567"/>
        </w:tabs>
        <w:suppressAutoHyphens/>
        <w:ind w:left="567"/>
        <w:rPr>
          <w:b/>
          <w:bCs/>
          <w:sz w:val="22"/>
          <w:szCs w:val="22"/>
        </w:rPr>
      </w:pPr>
      <w:r w:rsidRPr="00E91028">
        <w:rPr>
          <w:b/>
          <w:bCs/>
          <w:sz w:val="22"/>
          <w:szCs w:val="22"/>
        </w:rPr>
        <w:t>Zhotoviteľ</w:t>
      </w:r>
      <w:r w:rsidR="00E152DC" w:rsidRPr="00E91028">
        <w:rPr>
          <w:b/>
          <w:bCs/>
          <w:sz w:val="22"/>
          <w:szCs w:val="22"/>
          <w:lang w:val="sk-SK"/>
        </w:rPr>
        <w:t>om</w:t>
      </w:r>
      <w:r w:rsidR="001D6138" w:rsidRPr="00E91028">
        <w:rPr>
          <w:b/>
          <w:bCs/>
          <w:sz w:val="22"/>
          <w:szCs w:val="22"/>
        </w:rPr>
        <w:t>:</w:t>
      </w:r>
      <w:r w:rsidR="003B3279" w:rsidRPr="00E91028">
        <w:rPr>
          <w:b/>
          <w:bCs/>
          <w:sz w:val="22"/>
          <w:szCs w:val="22"/>
        </w:rPr>
        <w:tab/>
      </w:r>
      <w:r w:rsidR="003B3279" w:rsidRPr="00E91028">
        <w:rPr>
          <w:b/>
          <w:bCs/>
          <w:sz w:val="22"/>
          <w:szCs w:val="22"/>
        </w:rPr>
        <w:tab/>
      </w:r>
      <w:r w:rsidR="008A5428" w:rsidRPr="00192C24">
        <w:rPr>
          <w:b/>
          <w:bCs/>
          <w:sz w:val="22"/>
          <w:szCs w:val="22"/>
          <w:lang w:val="sk-SK"/>
        </w:rPr>
        <w:t>doplniť</w:t>
      </w:r>
    </w:p>
    <w:p w14:paraId="2A70CF9C" w14:textId="77777777" w:rsidR="00844A04" w:rsidRPr="00192C24" w:rsidRDefault="00844A04" w:rsidP="00844A04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192C24">
        <w:rPr>
          <w:sz w:val="22"/>
          <w:szCs w:val="22"/>
        </w:rPr>
        <w:t>Sídlo:</w:t>
      </w:r>
      <w:r w:rsidRPr="00192C24">
        <w:rPr>
          <w:sz w:val="22"/>
          <w:szCs w:val="22"/>
        </w:rPr>
        <w:tab/>
      </w:r>
      <w:r w:rsidRPr="00192C24">
        <w:rPr>
          <w:sz w:val="22"/>
          <w:szCs w:val="22"/>
        </w:rPr>
        <w:tab/>
      </w:r>
      <w:r w:rsidRPr="00192C24">
        <w:rPr>
          <w:sz w:val="22"/>
          <w:szCs w:val="22"/>
        </w:rPr>
        <w:tab/>
      </w:r>
      <w:r w:rsidR="008A5428" w:rsidRPr="00192C24">
        <w:rPr>
          <w:sz w:val="22"/>
          <w:szCs w:val="22"/>
          <w:lang w:val="sk-SK"/>
        </w:rPr>
        <w:t>doplniť</w:t>
      </w:r>
    </w:p>
    <w:p w14:paraId="44D96B90" w14:textId="77777777" w:rsidR="00844A04" w:rsidRPr="00192C24" w:rsidRDefault="00844A04" w:rsidP="00844A04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192C24">
        <w:rPr>
          <w:sz w:val="22"/>
          <w:szCs w:val="22"/>
        </w:rPr>
        <w:t>IČO:</w:t>
      </w:r>
      <w:r w:rsidRPr="00192C24">
        <w:rPr>
          <w:sz w:val="22"/>
          <w:szCs w:val="22"/>
        </w:rPr>
        <w:tab/>
      </w:r>
      <w:r w:rsidRPr="00192C24">
        <w:rPr>
          <w:sz w:val="22"/>
          <w:szCs w:val="22"/>
        </w:rPr>
        <w:tab/>
      </w:r>
      <w:r w:rsidRPr="00192C24">
        <w:rPr>
          <w:sz w:val="22"/>
          <w:szCs w:val="22"/>
        </w:rPr>
        <w:tab/>
      </w:r>
      <w:r w:rsidR="008A5428" w:rsidRPr="00192C24">
        <w:rPr>
          <w:sz w:val="22"/>
          <w:szCs w:val="22"/>
          <w:lang w:val="sk-SK"/>
        </w:rPr>
        <w:t>doplniť</w:t>
      </w:r>
    </w:p>
    <w:p w14:paraId="64004F9F" w14:textId="77777777" w:rsidR="00844A04" w:rsidRPr="00192C24" w:rsidRDefault="00844A04" w:rsidP="00844A04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192C24">
        <w:rPr>
          <w:sz w:val="22"/>
          <w:szCs w:val="22"/>
        </w:rPr>
        <w:t>DIČ:</w:t>
      </w:r>
      <w:r w:rsidRPr="00192C24">
        <w:rPr>
          <w:sz w:val="22"/>
          <w:szCs w:val="22"/>
        </w:rPr>
        <w:tab/>
      </w:r>
      <w:r w:rsidRPr="00192C24">
        <w:rPr>
          <w:sz w:val="22"/>
          <w:szCs w:val="22"/>
        </w:rPr>
        <w:tab/>
      </w:r>
      <w:r w:rsidRPr="00192C24">
        <w:rPr>
          <w:sz w:val="22"/>
          <w:szCs w:val="22"/>
        </w:rPr>
        <w:tab/>
      </w:r>
      <w:r w:rsidR="008A5428" w:rsidRPr="00192C24">
        <w:rPr>
          <w:sz w:val="22"/>
          <w:szCs w:val="22"/>
          <w:lang w:val="sk-SK"/>
        </w:rPr>
        <w:t>doplniť</w:t>
      </w:r>
    </w:p>
    <w:p w14:paraId="7AFB7E92" w14:textId="77777777" w:rsidR="00844A04" w:rsidRPr="00192C24" w:rsidRDefault="00844A04" w:rsidP="00844A04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  <w:lang w:val="sk-SK"/>
        </w:rPr>
      </w:pPr>
      <w:r w:rsidRPr="00192C24">
        <w:rPr>
          <w:sz w:val="22"/>
          <w:szCs w:val="22"/>
          <w:lang w:val="sk-SK"/>
        </w:rPr>
        <w:t>IČ DPH:</w:t>
      </w:r>
      <w:r w:rsidRPr="00192C24">
        <w:rPr>
          <w:sz w:val="22"/>
          <w:szCs w:val="22"/>
          <w:lang w:val="sk-SK"/>
        </w:rPr>
        <w:tab/>
      </w:r>
      <w:r w:rsidRPr="00192C24">
        <w:rPr>
          <w:sz w:val="22"/>
          <w:szCs w:val="22"/>
          <w:lang w:val="sk-SK"/>
        </w:rPr>
        <w:tab/>
      </w:r>
      <w:r w:rsidRPr="00192C24">
        <w:rPr>
          <w:sz w:val="22"/>
          <w:szCs w:val="22"/>
          <w:lang w:val="sk-SK"/>
        </w:rPr>
        <w:tab/>
      </w:r>
      <w:r w:rsidR="008A5428" w:rsidRPr="00192C24">
        <w:rPr>
          <w:sz w:val="22"/>
          <w:szCs w:val="22"/>
          <w:lang w:val="sk-SK"/>
        </w:rPr>
        <w:t>doplniť</w:t>
      </w:r>
    </w:p>
    <w:p w14:paraId="1D3391E4" w14:textId="77777777" w:rsidR="00844A04" w:rsidRPr="00192C24" w:rsidRDefault="00844A04" w:rsidP="00844A04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192C24">
        <w:rPr>
          <w:sz w:val="22"/>
          <w:szCs w:val="22"/>
        </w:rPr>
        <w:t>Bankové spojenie:</w:t>
      </w:r>
      <w:r w:rsidRPr="00192C24">
        <w:rPr>
          <w:sz w:val="22"/>
          <w:szCs w:val="22"/>
        </w:rPr>
        <w:tab/>
      </w:r>
      <w:r w:rsidR="008A5428" w:rsidRPr="00192C24">
        <w:rPr>
          <w:sz w:val="22"/>
          <w:szCs w:val="22"/>
          <w:lang w:val="sk-SK"/>
        </w:rPr>
        <w:t>doplniť</w:t>
      </w:r>
    </w:p>
    <w:p w14:paraId="5E708C34" w14:textId="77777777" w:rsidR="001D6138" w:rsidRPr="00192C24" w:rsidRDefault="00844A04" w:rsidP="006A1E88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192C24">
        <w:rPr>
          <w:sz w:val="22"/>
          <w:szCs w:val="22"/>
          <w:lang w:val="sk-SK"/>
        </w:rPr>
        <w:t>IBAN</w:t>
      </w:r>
      <w:r w:rsidRPr="00192C24">
        <w:rPr>
          <w:sz w:val="22"/>
          <w:szCs w:val="22"/>
        </w:rPr>
        <w:t>:</w:t>
      </w:r>
      <w:r w:rsidRPr="00192C24">
        <w:rPr>
          <w:sz w:val="22"/>
          <w:szCs w:val="22"/>
        </w:rPr>
        <w:tab/>
      </w:r>
      <w:r w:rsidRPr="00192C24">
        <w:rPr>
          <w:sz w:val="22"/>
          <w:szCs w:val="22"/>
        </w:rPr>
        <w:tab/>
      </w:r>
      <w:r w:rsidRPr="00192C24">
        <w:rPr>
          <w:sz w:val="22"/>
          <w:szCs w:val="22"/>
        </w:rPr>
        <w:tab/>
      </w:r>
      <w:r w:rsidR="008A5428" w:rsidRPr="00192C24">
        <w:rPr>
          <w:sz w:val="22"/>
          <w:szCs w:val="22"/>
          <w:lang w:val="sk-SK"/>
        </w:rPr>
        <w:t>doplniť</w:t>
      </w:r>
    </w:p>
    <w:p w14:paraId="1EBF7F75" w14:textId="77777777" w:rsidR="00844A04" w:rsidRPr="00192C24" w:rsidRDefault="00844A04" w:rsidP="006A1E88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  <w:lang w:val="sk-SK"/>
        </w:rPr>
      </w:pPr>
      <w:r w:rsidRPr="00192C24">
        <w:rPr>
          <w:sz w:val="22"/>
          <w:szCs w:val="22"/>
        </w:rPr>
        <w:t>Zápis v registri:</w:t>
      </w:r>
      <w:r w:rsidRPr="00192C24">
        <w:rPr>
          <w:sz w:val="22"/>
          <w:szCs w:val="22"/>
        </w:rPr>
        <w:tab/>
      </w:r>
      <w:r w:rsidRPr="00192C24">
        <w:rPr>
          <w:sz w:val="22"/>
          <w:szCs w:val="22"/>
        </w:rPr>
        <w:tab/>
      </w:r>
      <w:r w:rsidR="008A5428" w:rsidRPr="00192C24">
        <w:rPr>
          <w:sz w:val="22"/>
          <w:szCs w:val="22"/>
          <w:lang w:val="sk-SK"/>
        </w:rPr>
        <w:t>doplniť</w:t>
      </w:r>
    </w:p>
    <w:p w14:paraId="338979CE" w14:textId="77777777" w:rsidR="004A1964" w:rsidRPr="00192C24" w:rsidRDefault="004A1964" w:rsidP="006A1E88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  <w:lang w:val="sk-SK"/>
        </w:rPr>
      </w:pPr>
      <w:r w:rsidRPr="00192C24">
        <w:rPr>
          <w:sz w:val="22"/>
          <w:szCs w:val="22"/>
        </w:rPr>
        <w:t>Štatutárny orgán:</w:t>
      </w:r>
      <w:r w:rsidRPr="00192C24">
        <w:rPr>
          <w:sz w:val="22"/>
          <w:szCs w:val="22"/>
        </w:rPr>
        <w:tab/>
      </w:r>
      <w:r w:rsidRPr="00192C24">
        <w:rPr>
          <w:sz w:val="22"/>
          <w:szCs w:val="22"/>
        </w:rPr>
        <w:tab/>
      </w:r>
      <w:r w:rsidR="008A5428" w:rsidRPr="00192C24">
        <w:rPr>
          <w:sz w:val="22"/>
          <w:szCs w:val="22"/>
          <w:lang w:val="sk-SK"/>
        </w:rPr>
        <w:t>doplniť</w:t>
      </w:r>
    </w:p>
    <w:p w14:paraId="3C12A68F" w14:textId="77777777" w:rsidR="004A1964" w:rsidRPr="00E91028" w:rsidRDefault="004A1964" w:rsidP="006A1E88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192C24">
        <w:rPr>
          <w:sz w:val="22"/>
          <w:szCs w:val="22"/>
        </w:rPr>
        <w:t>Zodpovedná osoba:</w:t>
      </w:r>
      <w:r w:rsidRPr="00192C24">
        <w:rPr>
          <w:sz w:val="22"/>
          <w:szCs w:val="22"/>
        </w:rPr>
        <w:tab/>
      </w:r>
      <w:r w:rsidR="008A5428" w:rsidRPr="00192C24">
        <w:rPr>
          <w:sz w:val="22"/>
          <w:szCs w:val="22"/>
          <w:lang w:val="sk-SK"/>
        </w:rPr>
        <w:t>doplniť</w:t>
      </w:r>
    </w:p>
    <w:p w14:paraId="328C83CE" w14:textId="77777777" w:rsidR="005E0649" w:rsidRPr="00E91028" w:rsidRDefault="005E0649" w:rsidP="006A1E88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E91028">
        <w:rPr>
          <w:sz w:val="22"/>
          <w:szCs w:val="22"/>
        </w:rPr>
        <w:t>(ďalej len „</w:t>
      </w:r>
      <w:r w:rsidR="00C165EF" w:rsidRPr="00E91028">
        <w:rPr>
          <w:sz w:val="22"/>
          <w:szCs w:val="22"/>
        </w:rPr>
        <w:t>Zhotoviteľ</w:t>
      </w:r>
      <w:r w:rsidRPr="00E91028">
        <w:rPr>
          <w:sz w:val="22"/>
          <w:szCs w:val="22"/>
        </w:rPr>
        <w:t>“)</w:t>
      </w:r>
    </w:p>
    <w:p w14:paraId="53A95718" w14:textId="77777777" w:rsidR="00357990" w:rsidRPr="00E91028" w:rsidRDefault="005454CF" w:rsidP="006A1E88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E91028">
        <w:rPr>
          <w:sz w:val="22"/>
          <w:szCs w:val="22"/>
        </w:rPr>
        <w:t>(ďalej spolu Objednávateľ a Zhotoviteľ len „Zmluvné strany“)</w:t>
      </w:r>
    </w:p>
    <w:p w14:paraId="227F04B8" w14:textId="77777777" w:rsidR="005E0649" w:rsidRPr="00E91028" w:rsidRDefault="005E0649" w:rsidP="005E0649">
      <w:pPr>
        <w:rPr>
          <w:sz w:val="22"/>
          <w:szCs w:val="22"/>
        </w:rPr>
      </w:pPr>
    </w:p>
    <w:p w14:paraId="7DE4C7E1" w14:textId="77777777" w:rsidR="005E0649" w:rsidRPr="00E91028" w:rsidRDefault="005E0649" w:rsidP="00390111">
      <w:pPr>
        <w:jc w:val="center"/>
        <w:rPr>
          <w:b/>
        </w:rPr>
      </w:pPr>
      <w:r w:rsidRPr="00E91028">
        <w:rPr>
          <w:b/>
        </w:rPr>
        <w:t xml:space="preserve">Článok </w:t>
      </w:r>
      <w:r w:rsidR="00290263" w:rsidRPr="00E91028">
        <w:rPr>
          <w:b/>
        </w:rPr>
        <w:t>I</w:t>
      </w:r>
      <w:r w:rsidRPr="00E91028">
        <w:rPr>
          <w:b/>
        </w:rPr>
        <w:t>.</w:t>
      </w:r>
    </w:p>
    <w:p w14:paraId="4CD4F60D" w14:textId="77777777" w:rsidR="005E0649" w:rsidRPr="00E91028" w:rsidRDefault="005E0649" w:rsidP="00C46E31">
      <w:pPr>
        <w:spacing w:after="120"/>
        <w:jc w:val="center"/>
        <w:rPr>
          <w:b/>
        </w:rPr>
      </w:pPr>
      <w:r w:rsidRPr="00E91028">
        <w:rPr>
          <w:b/>
        </w:rPr>
        <w:t>Predmet zmluvy</w:t>
      </w:r>
    </w:p>
    <w:p w14:paraId="20F03F8B" w14:textId="77777777" w:rsidR="00350766" w:rsidRPr="00E91028" w:rsidRDefault="00350766" w:rsidP="00486809">
      <w:pPr>
        <w:pStyle w:val="Zkladntext"/>
        <w:numPr>
          <w:ilvl w:val="1"/>
          <w:numId w:val="8"/>
        </w:numPr>
        <w:tabs>
          <w:tab w:val="left" w:pos="567"/>
        </w:tabs>
        <w:suppressAutoHyphens/>
        <w:ind w:left="567" w:hanging="567"/>
        <w:rPr>
          <w:sz w:val="22"/>
          <w:szCs w:val="22"/>
          <w:lang w:val="sk-SK"/>
        </w:rPr>
      </w:pPr>
      <w:r w:rsidRPr="00E91028">
        <w:rPr>
          <w:sz w:val="22"/>
          <w:szCs w:val="22"/>
          <w:lang w:val="sk-SK"/>
        </w:rPr>
        <w:t xml:space="preserve">Objednávateľ </w:t>
      </w:r>
      <w:r w:rsidR="00727480" w:rsidRPr="00E91028">
        <w:rPr>
          <w:sz w:val="22"/>
          <w:szCs w:val="22"/>
          <w:lang w:val="sk-SK"/>
        </w:rPr>
        <w:t xml:space="preserve">v rámci realizácie samosprávnej pôsobnosti </w:t>
      </w:r>
      <w:r w:rsidR="00B559D2" w:rsidRPr="00E91028">
        <w:rPr>
          <w:sz w:val="22"/>
          <w:szCs w:val="22"/>
          <w:lang w:val="sk-SK"/>
        </w:rPr>
        <w:t>vykonáva správu miestnych a účelových ciest</w:t>
      </w:r>
      <w:r w:rsidR="00A33903" w:rsidRPr="00E91028">
        <w:rPr>
          <w:sz w:val="22"/>
          <w:szCs w:val="22"/>
          <w:lang w:val="sk-SK"/>
        </w:rPr>
        <w:t xml:space="preserve">, vrátane </w:t>
      </w:r>
      <w:r w:rsidR="007B5CC7">
        <w:rPr>
          <w:sz w:val="22"/>
          <w:szCs w:val="22"/>
          <w:lang w:val="sk-SK"/>
        </w:rPr>
        <w:t>chodníkov a verejných priestranstiev</w:t>
      </w:r>
      <w:r w:rsidR="00B559D2" w:rsidRPr="00E91028">
        <w:rPr>
          <w:sz w:val="22"/>
          <w:szCs w:val="22"/>
          <w:lang w:val="sk-SK"/>
        </w:rPr>
        <w:t xml:space="preserve"> nachádzajúcich sa v jeho katastrálnom území</w:t>
      </w:r>
      <w:r w:rsidR="00727480" w:rsidRPr="00E91028">
        <w:rPr>
          <w:sz w:val="22"/>
          <w:szCs w:val="22"/>
          <w:lang w:val="sk-SK"/>
        </w:rPr>
        <w:t>.</w:t>
      </w:r>
    </w:p>
    <w:p w14:paraId="3BC283C6" w14:textId="77777777" w:rsidR="00481F17" w:rsidRDefault="00481F17" w:rsidP="00486809">
      <w:pPr>
        <w:pStyle w:val="Zkladntext"/>
        <w:numPr>
          <w:ilvl w:val="1"/>
          <w:numId w:val="8"/>
        </w:numPr>
        <w:tabs>
          <w:tab w:val="left" w:pos="567"/>
        </w:tabs>
        <w:suppressAutoHyphens/>
        <w:ind w:left="567" w:hanging="567"/>
        <w:rPr>
          <w:sz w:val="22"/>
          <w:szCs w:val="22"/>
          <w:lang w:val="sk-SK"/>
        </w:rPr>
      </w:pPr>
      <w:r w:rsidRPr="00E91028">
        <w:rPr>
          <w:sz w:val="22"/>
          <w:szCs w:val="22"/>
          <w:lang w:val="sk-SK"/>
        </w:rPr>
        <w:t>Vzhľadom na to, že Objednávateľ potrebuje zabezpečiť</w:t>
      </w:r>
      <w:r w:rsidR="0094684C" w:rsidRPr="00E91028">
        <w:rPr>
          <w:sz w:val="22"/>
          <w:szCs w:val="22"/>
          <w:lang w:val="sk-SK"/>
        </w:rPr>
        <w:t xml:space="preserve"> </w:t>
      </w:r>
      <w:r w:rsidR="007B5CC7">
        <w:rPr>
          <w:sz w:val="22"/>
          <w:szCs w:val="22"/>
          <w:lang w:val="sk-SK"/>
        </w:rPr>
        <w:t xml:space="preserve">zhotovenia nižšie uvedeného diela </w:t>
      </w:r>
      <w:r w:rsidR="0094684C" w:rsidRPr="00E91028">
        <w:rPr>
          <w:sz w:val="22"/>
          <w:szCs w:val="22"/>
          <w:lang w:val="sk-SK"/>
        </w:rPr>
        <w:t>a Zhotoviteľ spĺňa k tomu všetky potrebné predpoklady</w:t>
      </w:r>
      <w:r w:rsidR="005C094E" w:rsidRPr="00E91028">
        <w:rPr>
          <w:sz w:val="22"/>
          <w:szCs w:val="22"/>
          <w:lang w:val="sk-SK"/>
        </w:rPr>
        <w:t xml:space="preserve"> </w:t>
      </w:r>
      <w:r w:rsidR="005C094E" w:rsidRPr="00E91028">
        <w:rPr>
          <w:sz w:val="22"/>
          <w:szCs w:val="22"/>
        </w:rPr>
        <w:t>vrátane príslušného oprávnenia na podnikanie</w:t>
      </w:r>
      <w:r w:rsidR="0094684C" w:rsidRPr="00E91028">
        <w:rPr>
          <w:sz w:val="22"/>
          <w:szCs w:val="22"/>
          <w:lang w:val="sk-SK"/>
        </w:rPr>
        <w:t>, uzatvárajú Objednávateľ so Zhotoviteľom túto zmluvu o dielo (ďalej len „Zmluva“).</w:t>
      </w:r>
    </w:p>
    <w:p w14:paraId="30461953" w14:textId="77777777" w:rsidR="00170E1D" w:rsidRPr="00170E1D" w:rsidRDefault="00170E1D" w:rsidP="00486809">
      <w:pPr>
        <w:pStyle w:val="Zkladntext"/>
        <w:numPr>
          <w:ilvl w:val="1"/>
          <w:numId w:val="8"/>
        </w:numPr>
        <w:tabs>
          <w:tab w:val="left" w:pos="567"/>
        </w:tabs>
        <w:suppressAutoHyphens/>
        <w:ind w:left="567" w:hanging="567"/>
        <w:rPr>
          <w:sz w:val="22"/>
          <w:szCs w:val="22"/>
          <w:lang w:val="sk-SK"/>
        </w:rPr>
      </w:pPr>
      <w:r w:rsidRPr="00170E1D">
        <w:rPr>
          <w:sz w:val="22"/>
          <w:szCs w:val="22"/>
          <w:lang w:val="sk-SK"/>
        </w:rPr>
        <w:t>Zhotoviteľ vyhlasuje, že je podnikateľom existujúcim v zmysle právnych predpisov platných v SR, odborne spôsobilým a plne oprávneným na zhotovenie nižšie uvedeného diela v zmysle tejto Zmluvy. Zároveň si je Zhotoviteľ vedomý, že ak má povinnosť byť zapísaný v registri partnerov verejného sektora podľa zákona č. 315/2016 Z. z. o registri partnerov verejného sektora a o zmene a doplnení niektorých zákonov v znení neskorších predpisov (ďalej len „Zákon o registri partnerov verejného sektora“) splní si túto povinnosť najneskôr v deň nadobudnutia platnosti tejto Zmluvy.</w:t>
      </w:r>
    </w:p>
    <w:p w14:paraId="0C464931" w14:textId="77777777" w:rsidR="00100227" w:rsidRPr="00E91028" w:rsidRDefault="00100227" w:rsidP="00486809">
      <w:pPr>
        <w:pStyle w:val="Zkladntext"/>
        <w:numPr>
          <w:ilvl w:val="1"/>
          <w:numId w:val="8"/>
        </w:numPr>
        <w:tabs>
          <w:tab w:val="left" w:pos="567"/>
        </w:tabs>
        <w:suppressAutoHyphens/>
        <w:ind w:left="567" w:hanging="567"/>
        <w:rPr>
          <w:sz w:val="22"/>
          <w:szCs w:val="22"/>
          <w:lang w:val="sk-SK"/>
        </w:rPr>
      </w:pPr>
      <w:r w:rsidRPr="00E91028">
        <w:rPr>
          <w:bCs/>
          <w:sz w:val="22"/>
          <w:szCs w:val="22"/>
        </w:rPr>
        <w:t xml:space="preserve">Táto Zmluva sa uzatvára v zmysle zákona č. 343/2015 Z. z. o verejnom obstarávaní a o zmene a doplnení niektorých zákonov v znení neskorších predpisov (ďalej len „Zákon o verejnom obstarávaní“). </w:t>
      </w:r>
      <w:r w:rsidRPr="00E91028">
        <w:rPr>
          <w:bCs/>
          <w:sz w:val="22"/>
          <w:szCs w:val="22"/>
          <w:lang w:val="sk-SK"/>
        </w:rPr>
        <w:t>Objednávateľ</w:t>
      </w:r>
      <w:r w:rsidRPr="00E91028">
        <w:rPr>
          <w:bCs/>
          <w:sz w:val="22"/>
          <w:szCs w:val="22"/>
        </w:rPr>
        <w:t xml:space="preserve"> na obstaranie predmetu tejto Zmluvy použil postup verejného obstarávania – </w:t>
      </w:r>
      <w:r w:rsidR="00DD54A7" w:rsidRPr="00491FC2">
        <w:rPr>
          <w:bCs/>
          <w:sz w:val="22"/>
          <w:szCs w:val="22"/>
        </w:rPr>
        <w:t>zadávanie zákaziek s nízkymi hodnotami</w:t>
      </w:r>
      <w:r w:rsidRPr="00E91028">
        <w:rPr>
          <w:bCs/>
          <w:sz w:val="22"/>
          <w:szCs w:val="22"/>
        </w:rPr>
        <w:t>. Zmluva sa uzatvára na základe výsledku prieskumu trhu s názvom</w:t>
      </w:r>
      <w:r w:rsidR="00982AB8">
        <w:rPr>
          <w:bCs/>
          <w:sz w:val="22"/>
          <w:szCs w:val="22"/>
          <w:lang w:val="sk-SK"/>
        </w:rPr>
        <w:t>:</w:t>
      </w:r>
      <w:r w:rsidRPr="00E91028">
        <w:rPr>
          <w:bCs/>
          <w:sz w:val="22"/>
          <w:szCs w:val="22"/>
        </w:rPr>
        <w:t xml:space="preserve"> </w:t>
      </w:r>
      <w:r w:rsidRPr="007559CE">
        <w:rPr>
          <w:b/>
          <w:bCs/>
          <w:sz w:val="22"/>
          <w:szCs w:val="22"/>
        </w:rPr>
        <w:t>,,</w:t>
      </w:r>
      <w:r w:rsidR="00982AB8" w:rsidRPr="007559CE">
        <w:rPr>
          <w:b/>
          <w:bCs/>
          <w:sz w:val="22"/>
          <w:szCs w:val="22"/>
          <w:lang w:val="sk-SK"/>
        </w:rPr>
        <w:t xml:space="preserve">Údržba komunikácií v </w:t>
      </w:r>
      <w:r w:rsidR="00351115" w:rsidRPr="007559CE">
        <w:rPr>
          <w:b/>
          <w:bCs/>
          <w:sz w:val="22"/>
          <w:szCs w:val="22"/>
          <w:lang w:val="sk-SK"/>
        </w:rPr>
        <w:t>M</w:t>
      </w:r>
      <w:r w:rsidR="00982AB8" w:rsidRPr="007559CE">
        <w:rPr>
          <w:b/>
          <w:sz w:val="22"/>
          <w:szCs w:val="22"/>
        </w:rPr>
        <w:t>estskej časti Košice</w:t>
      </w:r>
      <w:r w:rsidR="00982AB8" w:rsidRPr="007559CE">
        <w:rPr>
          <w:b/>
          <w:spacing w:val="-3"/>
          <w:sz w:val="22"/>
          <w:szCs w:val="22"/>
        </w:rPr>
        <w:t xml:space="preserve"> </w:t>
      </w:r>
      <w:r w:rsidR="00982AB8" w:rsidRPr="007559CE">
        <w:rPr>
          <w:b/>
          <w:sz w:val="22"/>
          <w:szCs w:val="22"/>
        </w:rPr>
        <w:t>– Sídlisko KVP</w:t>
      </w:r>
      <w:r w:rsidRPr="007559CE">
        <w:rPr>
          <w:b/>
          <w:bCs/>
          <w:sz w:val="22"/>
          <w:szCs w:val="22"/>
        </w:rPr>
        <w:t>“</w:t>
      </w:r>
      <w:r w:rsidRPr="007559CE">
        <w:rPr>
          <w:sz w:val="22"/>
          <w:szCs w:val="22"/>
        </w:rPr>
        <w:t xml:space="preserve"> </w:t>
      </w:r>
      <w:r w:rsidR="00982AB8" w:rsidRPr="007559CE">
        <w:rPr>
          <w:sz w:val="22"/>
          <w:szCs w:val="22"/>
        </w:rPr>
        <w:t>zrealizov</w:t>
      </w:r>
      <w:r w:rsidR="00982AB8" w:rsidRPr="004C17BD">
        <w:rPr>
          <w:sz w:val="22"/>
          <w:szCs w:val="22"/>
        </w:rPr>
        <w:t xml:space="preserve">aného v zmysle výzvy na predloženie cenovej ponuky zákazky (ďalej len „Výzva“). Cenová ponuka </w:t>
      </w:r>
      <w:r w:rsidR="00897CDA">
        <w:rPr>
          <w:sz w:val="22"/>
          <w:szCs w:val="22"/>
          <w:lang w:val="sk-SK"/>
        </w:rPr>
        <w:t xml:space="preserve">(výkaz výmer) </w:t>
      </w:r>
      <w:r w:rsidR="00A6011A">
        <w:rPr>
          <w:sz w:val="22"/>
          <w:szCs w:val="22"/>
          <w:lang w:val="sk-SK"/>
        </w:rPr>
        <w:t>Zhotoviteľa</w:t>
      </w:r>
      <w:r w:rsidR="00982AB8" w:rsidRPr="004C17BD">
        <w:rPr>
          <w:sz w:val="22"/>
          <w:szCs w:val="22"/>
        </w:rPr>
        <w:t xml:space="preserve"> bola vybraná v rámci prieskumu trhu ako najvýhodnejšia a tvorí prílohu č. 1 tejto Zmluvy ako jej neoddeliteľná súčasť (ďalej len „Príloha č. 1“).</w:t>
      </w:r>
    </w:p>
    <w:p w14:paraId="7F728D93" w14:textId="77777777" w:rsidR="005E0649" w:rsidRPr="00533D37" w:rsidRDefault="00C165EF" w:rsidP="00536E46">
      <w:pPr>
        <w:pStyle w:val="Zkladntext"/>
        <w:numPr>
          <w:ilvl w:val="1"/>
          <w:numId w:val="8"/>
        </w:numPr>
        <w:tabs>
          <w:tab w:val="left" w:pos="567"/>
        </w:tabs>
        <w:suppressAutoHyphens/>
        <w:ind w:left="567" w:hanging="567"/>
        <w:rPr>
          <w:sz w:val="22"/>
          <w:szCs w:val="22"/>
          <w:lang w:val="sk-SK"/>
        </w:rPr>
      </w:pPr>
      <w:r w:rsidRPr="00E91028">
        <w:rPr>
          <w:sz w:val="22"/>
          <w:szCs w:val="22"/>
        </w:rPr>
        <w:lastRenderedPageBreak/>
        <w:t>Zhotoviteľ</w:t>
      </w:r>
      <w:r w:rsidR="000E1415" w:rsidRPr="00E91028">
        <w:rPr>
          <w:sz w:val="22"/>
          <w:szCs w:val="22"/>
          <w:lang w:val="sk-SK"/>
        </w:rPr>
        <w:t xml:space="preserve"> sa</w:t>
      </w:r>
      <w:r w:rsidR="00D5379A" w:rsidRPr="00E91028">
        <w:rPr>
          <w:sz w:val="22"/>
          <w:szCs w:val="22"/>
        </w:rPr>
        <w:t xml:space="preserve"> </w:t>
      </w:r>
      <w:r w:rsidR="005E0649" w:rsidRPr="00E91028">
        <w:rPr>
          <w:sz w:val="22"/>
          <w:szCs w:val="22"/>
        </w:rPr>
        <w:t xml:space="preserve">zaväzuje zhotoviť pre </w:t>
      </w:r>
      <w:r w:rsidR="000E1415" w:rsidRPr="00E91028">
        <w:rPr>
          <w:sz w:val="22"/>
          <w:szCs w:val="22"/>
          <w:lang w:val="sk-SK"/>
        </w:rPr>
        <w:t>O</w:t>
      </w:r>
      <w:r w:rsidR="005E0649" w:rsidRPr="00E91028">
        <w:rPr>
          <w:sz w:val="22"/>
          <w:szCs w:val="22"/>
        </w:rPr>
        <w:t>bjednávateľa</w:t>
      </w:r>
      <w:r w:rsidR="00472803" w:rsidRPr="00E91028">
        <w:rPr>
          <w:sz w:val="22"/>
          <w:szCs w:val="22"/>
          <w:lang w:val="sk-SK"/>
        </w:rPr>
        <w:t xml:space="preserve"> d</w:t>
      </w:r>
      <w:r w:rsidR="005E0649" w:rsidRPr="00E91028">
        <w:rPr>
          <w:sz w:val="22"/>
          <w:szCs w:val="22"/>
        </w:rPr>
        <w:t>ielo</w:t>
      </w:r>
      <w:r w:rsidR="005E0649" w:rsidRPr="007559CE">
        <w:rPr>
          <w:sz w:val="22"/>
          <w:szCs w:val="22"/>
        </w:rPr>
        <w:t xml:space="preserve">: </w:t>
      </w:r>
      <w:r w:rsidR="00316B01" w:rsidRPr="007559CE">
        <w:rPr>
          <w:rStyle w:val="Siln"/>
          <w:sz w:val="22"/>
          <w:szCs w:val="22"/>
        </w:rPr>
        <w:t>„</w:t>
      </w:r>
      <w:r w:rsidR="00351115" w:rsidRPr="007559CE">
        <w:rPr>
          <w:b/>
          <w:bCs/>
          <w:sz w:val="22"/>
          <w:szCs w:val="22"/>
          <w:lang w:val="sk-SK"/>
        </w:rPr>
        <w:t>Údržba komunikácií v M</w:t>
      </w:r>
      <w:r w:rsidR="00351115" w:rsidRPr="007559CE">
        <w:rPr>
          <w:b/>
          <w:sz w:val="22"/>
          <w:szCs w:val="22"/>
        </w:rPr>
        <w:t>estskej časti Košice</w:t>
      </w:r>
      <w:r w:rsidR="00351115" w:rsidRPr="007559CE">
        <w:rPr>
          <w:b/>
          <w:spacing w:val="-3"/>
          <w:sz w:val="22"/>
          <w:szCs w:val="22"/>
        </w:rPr>
        <w:t xml:space="preserve"> </w:t>
      </w:r>
      <w:r w:rsidR="00351115" w:rsidRPr="007559CE">
        <w:rPr>
          <w:b/>
          <w:sz w:val="22"/>
          <w:szCs w:val="22"/>
        </w:rPr>
        <w:t>– Sídlisko KVP</w:t>
      </w:r>
      <w:r w:rsidR="002247CE" w:rsidRPr="007559CE">
        <w:rPr>
          <w:rStyle w:val="Siln"/>
          <w:sz w:val="22"/>
          <w:szCs w:val="22"/>
          <w:lang w:val="sk-SK"/>
        </w:rPr>
        <w:t xml:space="preserve">“ </w:t>
      </w:r>
      <w:r w:rsidR="002247CE" w:rsidRPr="007559CE">
        <w:rPr>
          <w:sz w:val="22"/>
          <w:szCs w:val="22"/>
          <w:shd w:val="clear" w:color="auto" w:fill="FFFFFF"/>
        </w:rPr>
        <w:t xml:space="preserve">(CPV </w:t>
      </w:r>
      <w:r w:rsidR="002247CE" w:rsidRPr="007559CE">
        <w:rPr>
          <w:sz w:val="22"/>
          <w:szCs w:val="22"/>
        </w:rPr>
        <w:t xml:space="preserve">kód </w:t>
      </w:r>
      <w:r w:rsidR="007559CE" w:rsidRPr="007559CE">
        <w:rPr>
          <w:sz w:val="22"/>
          <w:szCs w:val="22"/>
        </w:rPr>
        <w:t>45233140-2</w:t>
      </w:r>
      <w:r w:rsidR="007559CE" w:rsidRPr="007559CE">
        <w:rPr>
          <w:sz w:val="22"/>
          <w:szCs w:val="22"/>
          <w:lang w:val="sk-SK"/>
        </w:rPr>
        <w:t xml:space="preserve"> – </w:t>
      </w:r>
      <w:r w:rsidR="00DD54A7" w:rsidRPr="007559CE">
        <w:rPr>
          <w:sz w:val="22"/>
          <w:szCs w:val="22"/>
        </w:rPr>
        <w:t>práce</w:t>
      </w:r>
      <w:r w:rsidR="007559CE" w:rsidRPr="007559CE">
        <w:rPr>
          <w:sz w:val="22"/>
          <w:szCs w:val="22"/>
          <w:lang w:val="sk-SK"/>
        </w:rPr>
        <w:t xml:space="preserve"> na ceste</w:t>
      </w:r>
      <w:r w:rsidR="00DD54A7" w:rsidRPr="007559CE">
        <w:rPr>
          <w:sz w:val="22"/>
          <w:szCs w:val="22"/>
        </w:rPr>
        <w:t xml:space="preserve">, </w:t>
      </w:r>
      <w:r w:rsidR="007559CE" w:rsidRPr="007559CE">
        <w:rPr>
          <w:sz w:val="22"/>
          <w:szCs w:val="22"/>
        </w:rPr>
        <w:t>4523314</w:t>
      </w:r>
      <w:r w:rsidR="007559CE" w:rsidRPr="007559CE">
        <w:rPr>
          <w:sz w:val="22"/>
          <w:szCs w:val="22"/>
          <w:lang w:val="sk-SK"/>
        </w:rPr>
        <w:t>1</w:t>
      </w:r>
      <w:r w:rsidR="007559CE" w:rsidRPr="007559CE">
        <w:rPr>
          <w:sz w:val="22"/>
          <w:szCs w:val="22"/>
        </w:rPr>
        <w:t>-</w:t>
      </w:r>
      <w:r w:rsidR="007559CE" w:rsidRPr="007559CE">
        <w:rPr>
          <w:sz w:val="22"/>
          <w:szCs w:val="22"/>
          <w:lang w:val="sk-SK"/>
        </w:rPr>
        <w:t xml:space="preserve">9 – </w:t>
      </w:r>
      <w:r w:rsidR="007559CE" w:rsidRPr="007559CE">
        <w:rPr>
          <w:sz w:val="22"/>
          <w:szCs w:val="22"/>
        </w:rPr>
        <w:t>práce</w:t>
      </w:r>
      <w:r w:rsidR="007559CE" w:rsidRPr="007559CE">
        <w:rPr>
          <w:sz w:val="22"/>
          <w:szCs w:val="22"/>
          <w:lang w:val="sk-SK"/>
        </w:rPr>
        <w:t xml:space="preserve"> na údržbe ciest</w:t>
      </w:r>
      <w:r w:rsidR="00DD54A7" w:rsidRPr="007559CE">
        <w:rPr>
          <w:sz w:val="22"/>
          <w:szCs w:val="22"/>
        </w:rPr>
        <w:t xml:space="preserve">, </w:t>
      </w:r>
      <w:r w:rsidR="007559CE" w:rsidRPr="007559CE">
        <w:rPr>
          <w:sz w:val="22"/>
          <w:szCs w:val="22"/>
        </w:rPr>
        <w:t>4523314</w:t>
      </w:r>
      <w:r w:rsidR="007559CE" w:rsidRPr="007559CE">
        <w:rPr>
          <w:sz w:val="22"/>
          <w:szCs w:val="22"/>
          <w:lang w:val="sk-SK"/>
        </w:rPr>
        <w:t>2</w:t>
      </w:r>
      <w:r w:rsidR="007559CE" w:rsidRPr="007559CE">
        <w:rPr>
          <w:sz w:val="22"/>
          <w:szCs w:val="22"/>
        </w:rPr>
        <w:t>-</w:t>
      </w:r>
      <w:r w:rsidR="007559CE" w:rsidRPr="007559CE">
        <w:rPr>
          <w:sz w:val="22"/>
          <w:szCs w:val="22"/>
          <w:lang w:val="sk-SK"/>
        </w:rPr>
        <w:t xml:space="preserve">6 – </w:t>
      </w:r>
      <w:r w:rsidR="007559CE" w:rsidRPr="007559CE">
        <w:rPr>
          <w:sz w:val="22"/>
          <w:szCs w:val="22"/>
        </w:rPr>
        <w:t>práce</w:t>
      </w:r>
      <w:r w:rsidR="007559CE" w:rsidRPr="007559CE">
        <w:rPr>
          <w:sz w:val="22"/>
          <w:szCs w:val="22"/>
          <w:lang w:val="sk-SK"/>
        </w:rPr>
        <w:t xml:space="preserve"> na oprave ciest</w:t>
      </w:r>
      <w:r w:rsidR="00DD54A7" w:rsidRPr="007559CE">
        <w:rPr>
          <w:sz w:val="22"/>
          <w:szCs w:val="22"/>
        </w:rPr>
        <w:t xml:space="preserve">, </w:t>
      </w:r>
      <w:r w:rsidR="007559CE" w:rsidRPr="007559CE">
        <w:rPr>
          <w:sz w:val="22"/>
          <w:szCs w:val="22"/>
        </w:rPr>
        <w:t>45233</w:t>
      </w:r>
      <w:r w:rsidR="007559CE" w:rsidRPr="007559CE">
        <w:rPr>
          <w:sz w:val="22"/>
          <w:szCs w:val="22"/>
          <w:lang w:val="sk-SK"/>
        </w:rPr>
        <w:t>252</w:t>
      </w:r>
      <w:r w:rsidR="007559CE" w:rsidRPr="007559CE">
        <w:rPr>
          <w:sz w:val="22"/>
          <w:szCs w:val="22"/>
        </w:rPr>
        <w:t>-</w:t>
      </w:r>
      <w:r w:rsidR="007559CE" w:rsidRPr="007559CE">
        <w:rPr>
          <w:sz w:val="22"/>
          <w:szCs w:val="22"/>
          <w:lang w:val="sk-SK"/>
        </w:rPr>
        <w:t xml:space="preserve">0 – </w:t>
      </w:r>
      <w:r w:rsidR="007559CE" w:rsidRPr="007559CE">
        <w:rPr>
          <w:sz w:val="22"/>
          <w:szCs w:val="22"/>
        </w:rPr>
        <w:t>práce</w:t>
      </w:r>
      <w:r w:rsidR="007559CE" w:rsidRPr="007559CE">
        <w:rPr>
          <w:sz w:val="22"/>
          <w:szCs w:val="22"/>
          <w:lang w:val="sk-SK"/>
        </w:rPr>
        <w:t xml:space="preserve"> vrchnej stavby ulíc a </w:t>
      </w:r>
      <w:r w:rsidR="007559CE" w:rsidRPr="007559CE">
        <w:rPr>
          <w:sz w:val="22"/>
          <w:szCs w:val="22"/>
        </w:rPr>
        <w:t>45233</w:t>
      </w:r>
      <w:r w:rsidR="007559CE" w:rsidRPr="007559CE">
        <w:rPr>
          <w:sz w:val="22"/>
          <w:szCs w:val="22"/>
          <w:lang w:val="sk-SK"/>
        </w:rPr>
        <w:t>253</w:t>
      </w:r>
      <w:r w:rsidR="007559CE" w:rsidRPr="007559CE">
        <w:rPr>
          <w:sz w:val="22"/>
          <w:szCs w:val="22"/>
        </w:rPr>
        <w:t>-</w:t>
      </w:r>
      <w:r w:rsidR="007559CE" w:rsidRPr="007559CE">
        <w:rPr>
          <w:sz w:val="22"/>
          <w:szCs w:val="22"/>
          <w:lang w:val="sk-SK"/>
        </w:rPr>
        <w:t xml:space="preserve">7 – </w:t>
      </w:r>
      <w:r w:rsidR="007559CE" w:rsidRPr="007559CE">
        <w:rPr>
          <w:sz w:val="22"/>
          <w:szCs w:val="22"/>
        </w:rPr>
        <w:t>práce</w:t>
      </w:r>
      <w:r w:rsidR="007559CE" w:rsidRPr="007559CE">
        <w:rPr>
          <w:sz w:val="22"/>
          <w:szCs w:val="22"/>
          <w:lang w:val="sk-SK"/>
        </w:rPr>
        <w:t xml:space="preserve"> vrchnej stavby chodníkov</w:t>
      </w:r>
      <w:r w:rsidR="002247CE" w:rsidRPr="007559CE">
        <w:rPr>
          <w:sz w:val="22"/>
          <w:szCs w:val="22"/>
          <w:shd w:val="clear" w:color="auto" w:fill="FFFFFF"/>
        </w:rPr>
        <w:t xml:space="preserve">) </w:t>
      </w:r>
      <w:r w:rsidR="004B5D28" w:rsidRPr="007559CE">
        <w:rPr>
          <w:sz w:val="22"/>
          <w:szCs w:val="22"/>
        </w:rPr>
        <w:t>(ďalej</w:t>
      </w:r>
      <w:r w:rsidR="004B5D28" w:rsidRPr="00E91028">
        <w:rPr>
          <w:sz w:val="22"/>
          <w:szCs w:val="22"/>
        </w:rPr>
        <w:t xml:space="preserve"> len „</w:t>
      </w:r>
      <w:r w:rsidR="004B5D28" w:rsidRPr="00E91028">
        <w:rPr>
          <w:sz w:val="22"/>
          <w:szCs w:val="22"/>
          <w:lang w:val="sk-SK"/>
        </w:rPr>
        <w:t>D</w:t>
      </w:r>
      <w:r w:rsidR="004B5D28" w:rsidRPr="00E91028">
        <w:rPr>
          <w:sz w:val="22"/>
          <w:szCs w:val="22"/>
        </w:rPr>
        <w:t>ielo“)</w:t>
      </w:r>
      <w:r w:rsidR="00C110CE" w:rsidRPr="00E91028">
        <w:rPr>
          <w:sz w:val="22"/>
          <w:szCs w:val="22"/>
          <w:lang w:val="sk-SK"/>
        </w:rPr>
        <w:t xml:space="preserve"> v špecifikácií podľa </w:t>
      </w:r>
      <w:bookmarkStart w:id="1" w:name="_Hlk95824233"/>
      <w:r w:rsidR="00C753A4">
        <w:rPr>
          <w:sz w:val="22"/>
          <w:szCs w:val="22"/>
          <w:lang w:val="sk-SK"/>
        </w:rPr>
        <w:t>Prílohy č. 1 a</w:t>
      </w:r>
      <w:r w:rsidR="004D20F7">
        <w:rPr>
          <w:sz w:val="22"/>
          <w:szCs w:val="22"/>
          <w:lang w:val="sk-SK"/>
        </w:rPr>
        <w:t xml:space="preserve"> podľa </w:t>
      </w:r>
      <w:r w:rsidR="00C753A4">
        <w:rPr>
          <w:sz w:val="22"/>
          <w:szCs w:val="22"/>
          <w:lang w:val="sk-SK"/>
        </w:rPr>
        <w:t>podmienok zadaných vo Výzve</w:t>
      </w:r>
      <w:r w:rsidR="00897CDA">
        <w:rPr>
          <w:sz w:val="22"/>
          <w:szCs w:val="22"/>
          <w:lang w:val="sk-SK"/>
        </w:rPr>
        <w:t xml:space="preserve">, prípadne určených v príslušných </w:t>
      </w:r>
      <w:r w:rsidR="00897CDA" w:rsidRPr="00353215">
        <w:rPr>
          <w:sz w:val="22"/>
          <w:szCs w:val="22"/>
          <w:lang w:val="sk-SK"/>
        </w:rPr>
        <w:t>stanoviská</w:t>
      </w:r>
      <w:r w:rsidR="00353215" w:rsidRPr="00353215">
        <w:rPr>
          <w:sz w:val="22"/>
          <w:szCs w:val="22"/>
          <w:lang w:val="sk-SK"/>
        </w:rPr>
        <w:t>ch</w:t>
      </w:r>
      <w:r w:rsidR="00897CDA" w:rsidRPr="00353215">
        <w:rPr>
          <w:sz w:val="22"/>
          <w:szCs w:val="22"/>
          <w:lang w:val="sk-SK"/>
        </w:rPr>
        <w:t>, vyjadrenia</w:t>
      </w:r>
      <w:r w:rsidR="00353215" w:rsidRPr="00353215">
        <w:rPr>
          <w:sz w:val="22"/>
          <w:szCs w:val="22"/>
          <w:lang w:val="sk-SK"/>
        </w:rPr>
        <w:t>ch</w:t>
      </w:r>
      <w:r w:rsidR="00897CDA" w:rsidRPr="00353215">
        <w:rPr>
          <w:sz w:val="22"/>
          <w:szCs w:val="22"/>
          <w:lang w:val="sk-SK"/>
        </w:rPr>
        <w:t>, súhlas</w:t>
      </w:r>
      <w:r w:rsidR="00353215" w:rsidRPr="00353215">
        <w:rPr>
          <w:sz w:val="22"/>
          <w:szCs w:val="22"/>
          <w:lang w:val="sk-SK"/>
        </w:rPr>
        <w:t>och</w:t>
      </w:r>
      <w:r w:rsidR="00897CDA" w:rsidRPr="00353215">
        <w:rPr>
          <w:sz w:val="22"/>
          <w:szCs w:val="22"/>
          <w:lang w:val="sk-SK"/>
        </w:rPr>
        <w:t>, povolen</w:t>
      </w:r>
      <w:r w:rsidR="00353215" w:rsidRPr="00353215">
        <w:rPr>
          <w:sz w:val="22"/>
          <w:szCs w:val="22"/>
          <w:lang w:val="sk-SK"/>
        </w:rPr>
        <w:t>iach a</w:t>
      </w:r>
      <w:r w:rsidR="00897CDA" w:rsidRPr="00353215">
        <w:rPr>
          <w:sz w:val="22"/>
          <w:szCs w:val="22"/>
          <w:lang w:val="sk-SK"/>
        </w:rPr>
        <w:t xml:space="preserve"> rozhodnut</w:t>
      </w:r>
      <w:r w:rsidR="00353215" w:rsidRPr="00353215">
        <w:rPr>
          <w:sz w:val="22"/>
          <w:szCs w:val="22"/>
          <w:lang w:val="sk-SK"/>
        </w:rPr>
        <w:t>iach</w:t>
      </w:r>
      <w:r w:rsidR="00897CDA" w:rsidRPr="00353215">
        <w:rPr>
          <w:sz w:val="22"/>
          <w:szCs w:val="22"/>
          <w:lang w:val="sk-SK"/>
        </w:rPr>
        <w:t xml:space="preserve"> </w:t>
      </w:r>
      <w:r w:rsidR="00EC2E1C">
        <w:rPr>
          <w:sz w:val="22"/>
          <w:szCs w:val="22"/>
          <w:lang w:val="sk-SK"/>
        </w:rPr>
        <w:t xml:space="preserve">štátnych orgánov, resp. iných orgánov verejnej moci </w:t>
      </w:r>
      <w:r w:rsidR="00897CDA" w:rsidRPr="00353215">
        <w:rPr>
          <w:sz w:val="22"/>
          <w:szCs w:val="22"/>
          <w:lang w:val="sk-SK"/>
        </w:rPr>
        <w:t>potrebných k vykonaniu Diela</w:t>
      </w:r>
      <w:bookmarkEnd w:id="1"/>
      <w:r w:rsidR="00897CDA" w:rsidRPr="00353215">
        <w:rPr>
          <w:sz w:val="22"/>
          <w:szCs w:val="22"/>
          <w:lang w:val="sk-SK"/>
        </w:rPr>
        <w:t>.</w:t>
      </w:r>
      <w:r w:rsidR="00533D37">
        <w:rPr>
          <w:sz w:val="22"/>
          <w:szCs w:val="22"/>
          <w:lang w:val="sk-SK"/>
        </w:rPr>
        <w:t xml:space="preserve"> </w:t>
      </w:r>
      <w:r w:rsidR="004D20F7" w:rsidRPr="00491FC2">
        <w:rPr>
          <w:sz w:val="22"/>
          <w:szCs w:val="22"/>
          <w:lang w:val="sk-SK"/>
        </w:rPr>
        <w:t xml:space="preserve">Rozsah Diela uvedený v Prílohe č. 1 je len predbežný a nie je pre Objednávateľa záväzný. Skutočný rozsah Diela (presný rozsah prác) bude stanovený Objednávateľom podľa jeho potrieb </w:t>
      </w:r>
      <w:r w:rsidR="004D20F7">
        <w:rPr>
          <w:sz w:val="22"/>
          <w:szCs w:val="22"/>
          <w:lang w:val="sk-SK"/>
        </w:rPr>
        <w:t xml:space="preserve">a požiadaviek </w:t>
      </w:r>
      <w:r w:rsidR="004D20F7" w:rsidRPr="00772D63">
        <w:rPr>
          <w:sz w:val="22"/>
          <w:szCs w:val="22"/>
          <w:lang w:val="sk-SK"/>
        </w:rPr>
        <w:t xml:space="preserve">a predložený Zhotoviteľovi v </w:t>
      </w:r>
      <w:r w:rsidR="00B0327E" w:rsidRPr="009A0A73">
        <w:rPr>
          <w:sz w:val="22"/>
          <w:szCs w:val="22"/>
          <w:lang w:val="sk-SK"/>
        </w:rPr>
        <w:t>pokyne</w:t>
      </w:r>
      <w:r w:rsidR="004D20F7" w:rsidRPr="009A0A73">
        <w:rPr>
          <w:sz w:val="22"/>
          <w:szCs w:val="22"/>
          <w:lang w:val="sk-SK"/>
        </w:rPr>
        <w:t xml:space="preserve"> na začatie s vykonávaním Diela (ďalej len “</w:t>
      </w:r>
      <w:r w:rsidR="000C0952" w:rsidRPr="009A0A73">
        <w:rPr>
          <w:sz w:val="22"/>
          <w:szCs w:val="22"/>
          <w:lang w:val="sk-SK"/>
        </w:rPr>
        <w:t>Pokyn na začatie</w:t>
      </w:r>
      <w:r w:rsidR="004D20F7" w:rsidRPr="009A0A73">
        <w:rPr>
          <w:sz w:val="22"/>
          <w:szCs w:val="22"/>
          <w:lang w:val="sk-SK"/>
        </w:rPr>
        <w:t xml:space="preserve">“), prípadne upresnený alebo doplnený neskôr po doručení </w:t>
      </w:r>
      <w:r w:rsidR="000C0952" w:rsidRPr="009A0A73">
        <w:rPr>
          <w:sz w:val="22"/>
          <w:szCs w:val="22"/>
          <w:lang w:val="sk-SK"/>
        </w:rPr>
        <w:t>Pokynu</w:t>
      </w:r>
      <w:r w:rsidR="004D20F7" w:rsidRPr="009A0A73">
        <w:rPr>
          <w:sz w:val="22"/>
          <w:szCs w:val="22"/>
          <w:lang w:val="sk-SK"/>
        </w:rPr>
        <w:t xml:space="preserve"> na začatie. Objednávateľ</w:t>
      </w:r>
      <w:r w:rsidR="004D20F7" w:rsidRPr="00772D63">
        <w:rPr>
          <w:sz w:val="22"/>
          <w:szCs w:val="22"/>
          <w:lang w:val="sk-SK"/>
        </w:rPr>
        <w:t xml:space="preserve"> si vyhradzuje právo zadať Zhotoviteľovi Dielo (všetky práce) vyplývajúce z tejto Zmluvy vcelku alebo po častiach</w:t>
      </w:r>
      <w:r w:rsidR="000A6C90" w:rsidRPr="00772D63">
        <w:rPr>
          <w:sz w:val="22"/>
          <w:szCs w:val="22"/>
          <w:lang w:val="sk-SK"/>
        </w:rPr>
        <w:t xml:space="preserve">. </w:t>
      </w:r>
      <w:r w:rsidR="00533D37" w:rsidRPr="00533D37">
        <w:rPr>
          <w:sz w:val="22"/>
          <w:szCs w:val="22"/>
          <w:lang w:val="sk-SK"/>
        </w:rPr>
        <w:t xml:space="preserve">Vykonanie </w:t>
      </w:r>
      <w:r w:rsidR="00533D37">
        <w:rPr>
          <w:sz w:val="22"/>
          <w:szCs w:val="22"/>
          <w:lang w:val="sk-SK"/>
        </w:rPr>
        <w:t>D</w:t>
      </w:r>
      <w:r w:rsidR="00533D37" w:rsidRPr="00533D37">
        <w:rPr>
          <w:sz w:val="22"/>
          <w:szCs w:val="22"/>
          <w:lang w:val="sk-SK"/>
        </w:rPr>
        <w:t xml:space="preserve">iela pozostáva zo súhrnu činností stavebného charakteru, ktorých cieľom je udržiavanie komunikácií zo strany </w:t>
      </w:r>
      <w:r w:rsidR="00533D37">
        <w:rPr>
          <w:sz w:val="22"/>
          <w:szCs w:val="22"/>
          <w:lang w:val="sk-SK"/>
        </w:rPr>
        <w:t>Z</w:t>
      </w:r>
      <w:r w:rsidR="00533D37" w:rsidRPr="00533D37">
        <w:rPr>
          <w:sz w:val="22"/>
          <w:szCs w:val="22"/>
          <w:lang w:val="sk-SK"/>
        </w:rPr>
        <w:t>hotoviteľa v takom stavebno-technickom stave, ktorý má zodpovedať účelu, na ktorý sú určené.</w:t>
      </w:r>
      <w:r w:rsidR="004D331B">
        <w:rPr>
          <w:sz w:val="22"/>
          <w:szCs w:val="22"/>
          <w:lang w:val="sk-SK"/>
        </w:rPr>
        <w:t xml:space="preserve"> </w:t>
      </w:r>
      <w:r w:rsidR="004D331B" w:rsidRPr="00772D63">
        <w:rPr>
          <w:sz w:val="22"/>
          <w:szCs w:val="22"/>
          <w:lang w:val="sk-SK"/>
        </w:rPr>
        <w:t>D</w:t>
      </w:r>
      <w:r w:rsidR="004D331B">
        <w:rPr>
          <w:sz w:val="22"/>
          <w:szCs w:val="22"/>
          <w:lang w:val="sk-SK"/>
        </w:rPr>
        <w:t xml:space="preserve">ielo bude </w:t>
      </w:r>
      <w:r w:rsidR="004D331B" w:rsidRPr="007C1774">
        <w:rPr>
          <w:sz w:val="22"/>
          <w:szCs w:val="22"/>
          <w:lang w:val="sk-SK"/>
        </w:rPr>
        <w:t>zahŕňa</w:t>
      </w:r>
      <w:r w:rsidR="004D331B">
        <w:rPr>
          <w:sz w:val="22"/>
          <w:szCs w:val="22"/>
          <w:lang w:val="sk-SK"/>
        </w:rPr>
        <w:t>ť</w:t>
      </w:r>
      <w:r w:rsidR="004D331B" w:rsidRPr="007C1774">
        <w:rPr>
          <w:sz w:val="22"/>
          <w:szCs w:val="22"/>
          <w:lang w:val="sk-SK"/>
        </w:rPr>
        <w:t xml:space="preserve"> </w:t>
      </w:r>
      <w:r w:rsidR="004D331B">
        <w:rPr>
          <w:sz w:val="22"/>
          <w:szCs w:val="22"/>
          <w:lang w:val="sk-SK"/>
        </w:rPr>
        <w:t xml:space="preserve">najmä tieto </w:t>
      </w:r>
      <w:r w:rsidR="004D331B" w:rsidRPr="007C1774">
        <w:rPr>
          <w:sz w:val="22"/>
          <w:szCs w:val="22"/>
          <w:lang w:val="sk-SK"/>
        </w:rPr>
        <w:t>činnosti</w:t>
      </w:r>
      <w:r w:rsidR="004D331B">
        <w:rPr>
          <w:sz w:val="22"/>
          <w:szCs w:val="22"/>
          <w:lang w:val="sk-SK"/>
        </w:rPr>
        <w:t>:</w:t>
      </w:r>
      <w:r w:rsidR="004D331B" w:rsidRPr="007C1774">
        <w:rPr>
          <w:sz w:val="22"/>
          <w:szCs w:val="22"/>
          <w:lang w:val="sk-SK"/>
        </w:rPr>
        <w:t xml:space="preserve"> opravu vozoviek, chodníkov, schodov, parkovísk, výtlkov, výmoľov</w:t>
      </w:r>
      <w:r w:rsidR="004D331B">
        <w:rPr>
          <w:sz w:val="22"/>
          <w:szCs w:val="22"/>
          <w:lang w:val="sk-SK"/>
        </w:rPr>
        <w:t xml:space="preserve"> a </w:t>
      </w:r>
      <w:r w:rsidR="004D331B" w:rsidRPr="007C1774">
        <w:rPr>
          <w:sz w:val="22"/>
          <w:szCs w:val="22"/>
          <w:lang w:val="sk-SK"/>
        </w:rPr>
        <w:t>trhlín</w:t>
      </w:r>
      <w:r w:rsidR="004D331B">
        <w:rPr>
          <w:sz w:val="22"/>
          <w:szCs w:val="22"/>
          <w:lang w:val="sk-SK"/>
        </w:rPr>
        <w:t xml:space="preserve"> za podmienky dodržania plynulého prechodu medzi pôvodnými a opravenými plochami, bez prevýšenia/zníženia opraveného/doplneného povrchu</w:t>
      </w:r>
      <w:r w:rsidR="004D331B" w:rsidRPr="007C1774">
        <w:rPr>
          <w:sz w:val="22"/>
          <w:szCs w:val="22"/>
          <w:lang w:val="sk-SK"/>
        </w:rPr>
        <w:t xml:space="preserve">, </w:t>
      </w:r>
      <w:r w:rsidR="004D331B">
        <w:rPr>
          <w:sz w:val="22"/>
          <w:szCs w:val="22"/>
          <w:lang w:val="sk-SK"/>
        </w:rPr>
        <w:t xml:space="preserve">ďalej </w:t>
      </w:r>
      <w:r w:rsidR="004D331B" w:rsidRPr="007C1774">
        <w:rPr>
          <w:sz w:val="22"/>
          <w:szCs w:val="22"/>
          <w:lang w:val="sk-SK"/>
        </w:rPr>
        <w:t>opravu a osadenie obrubníkov, opravu rigolov, búranie obrubníkov a spevnených plôch na komunikáciách a verejných priestranstvách, výstavbu a opravu dažďových vpustí, šácht napojených i nenapojených na verejnú kanalizáciu.</w:t>
      </w:r>
    </w:p>
    <w:p w14:paraId="68AE4A1E" w14:textId="77777777" w:rsidR="00B476FE" w:rsidRPr="00E91028" w:rsidRDefault="00C165EF" w:rsidP="00486809">
      <w:pPr>
        <w:pStyle w:val="Zkladntext"/>
        <w:numPr>
          <w:ilvl w:val="1"/>
          <w:numId w:val="8"/>
        </w:numPr>
        <w:tabs>
          <w:tab w:val="left" w:pos="567"/>
        </w:tabs>
        <w:suppressAutoHyphens/>
        <w:ind w:left="567" w:hanging="567"/>
        <w:rPr>
          <w:color w:val="000000"/>
          <w:sz w:val="22"/>
          <w:szCs w:val="22"/>
          <w:lang w:val="sk-SK"/>
        </w:rPr>
      </w:pPr>
      <w:r w:rsidRPr="00E91028">
        <w:rPr>
          <w:color w:val="000000"/>
          <w:sz w:val="22"/>
          <w:szCs w:val="22"/>
          <w:lang w:val="sk-SK"/>
        </w:rPr>
        <w:t>Zhotoviteľ</w:t>
      </w:r>
      <w:r w:rsidR="0018126F" w:rsidRPr="00E91028">
        <w:rPr>
          <w:color w:val="000000"/>
          <w:sz w:val="22"/>
          <w:szCs w:val="22"/>
          <w:lang w:val="sk-SK"/>
        </w:rPr>
        <w:t xml:space="preserve"> sa zaväzuje zhotoviť </w:t>
      </w:r>
      <w:r w:rsidR="00BA7AD2" w:rsidRPr="00E91028">
        <w:rPr>
          <w:color w:val="000000"/>
          <w:sz w:val="22"/>
          <w:szCs w:val="22"/>
          <w:lang w:val="sk-SK"/>
        </w:rPr>
        <w:t>D</w:t>
      </w:r>
      <w:r w:rsidR="0018126F" w:rsidRPr="00E91028">
        <w:rPr>
          <w:color w:val="000000"/>
          <w:sz w:val="22"/>
          <w:szCs w:val="22"/>
          <w:lang w:val="sk-SK"/>
        </w:rPr>
        <w:t>ielo vo vlastnom mene</w:t>
      </w:r>
      <w:r w:rsidR="00A47DA9">
        <w:rPr>
          <w:color w:val="000000"/>
          <w:sz w:val="22"/>
          <w:szCs w:val="22"/>
          <w:lang w:val="sk-SK"/>
        </w:rPr>
        <w:t>,</w:t>
      </w:r>
      <w:r w:rsidR="0018126F" w:rsidRPr="00E91028">
        <w:rPr>
          <w:color w:val="000000"/>
          <w:sz w:val="22"/>
          <w:szCs w:val="22"/>
          <w:lang w:val="sk-SK"/>
        </w:rPr>
        <w:t xml:space="preserve"> na svoje </w:t>
      </w:r>
      <w:r w:rsidR="00A47DA9">
        <w:rPr>
          <w:color w:val="000000"/>
          <w:sz w:val="22"/>
          <w:szCs w:val="22"/>
          <w:lang w:val="sk-SK"/>
        </w:rPr>
        <w:t xml:space="preserve">náklady a </w:t>
      </w:r>
      <w:r w:rsidR="0018126F" w:rsidRPr="00E91028">
        <w:rPr>
          <w:color w:val="000000"/>
          <w:sz w:val="22"/>
          <w:szCs w:val="22"/>
          <w:lang w:val="sk-SK"/>
        </w:rPr>
        <w:t>nebezpečenstvo</w:t>
      </w:r>
      <w:r w:rsidR="00BA7AD2" w:rsidRPr="00E91028">
        <w:rPr>
          <w:color w:val="000000"/>
          <w:sz w:val="22"/>
          <w:szCs w:val="22"/>
          <w:lang w:val="sk-SK"/>
        </w:rPr>
        <w:t xml:space="preserve"> a</w:t>
      </w:r>
      <w:r w:rsidR="0018126F" w:rsidRPr="00E91028">
        <w:rPr>
          <w:color w:val="000000"/>
          <w:sz w:val="22"/>
          <w:szCs w:val="22"/>
          <w:lang w:val="sk-SK"/>
        </w:rPr>
        <w:t xml:space="preserve"> v </w:t>
      </w:r>
      <w:r w:rsidR="00F36627" w:rsidRPr="00E91028">
        <w:rPr>
          <w:color w:val="000000"/>
          <w:sz w:val="22"/>
          <w:szCs w:val="22"/>
          <w:lang w:val="sk-SK"/>
        </w:rPr>
        <w:t>čase</w:t>
      </w:r>
      <w:r w:rsidR="0018126F" w:rsidRPr="00E91028">
        <w:rPr>
          <w:color w:val="000000"/>
          <w:sz w:val="22"/>
          <w:szCs w:val="22"/>
          <w:lang w:val="sk-SK"/>
        </w:rPr>
        <w:t xml:space="preserve"> </w:t>
      </w:r>
      <w:r w:rsidR="00E5583C" w:rsidRPr="00E91028">
        <w:rPr>
          <w:color w:val="000000"/>
          <w:sz w:val="22"/>
          <w:szCs w:val="22"/>
          <w:lang w:val="sk-SK"/>
        </w:rPr>
        <w:t>uvedenom v</w:t>
      </w:r>
      <w:r w:rsidR="0018126F" w:rsidRPr="00E91028">
        <w:rPr>
          <w:color w:val="000000"/>
          <w:sz w:val="22"/>
          <w:szCs w:val="22"/>
          <w:lang w:val="sk-SK"/>
        </w:rPr>
        <w:t xml:space="preserve"> čl</w:t>
      </w:r>
      <w:r w:rsidR="00AA66CD" w:rsidRPr="00E91028">
        <w:rPr>
          <w:color w:val="000000"/>
          <w:sz w:val="22"/>
          <w:szCs w:val="22"/>
          <w:lang w:val="sk-SK"/>
        </w:rPr>
        <w:t>ánku</w:t>
      </w:r>
      <w:r w:rsidR="0018126F" w:rsidRPr="00E91028">
        <w:rPr>
          <w:color w:val="000000"/>
          <w:sz w:val="22"/>
          <w:szCs w:val="22"/>
          <w:lang w:val="sk-SK"/>
        </w:rPr>
        <w:t xml:space="preserve"> I</w:t>
      </w:r>
      <w:r w:rsidR="00F36627" w:rsidRPr="00E91028">
        <w:rPr>
          <w:color w:val="000000"/>
          <w:sz w:val="22"/>
          <w:szCs w:val="22"/>
          <w:lang w:val="sk-SK"/>
        </w:rPr>
        <w:t>I</w:t>
      </w:r>
      <w:r w:rsidR="00BA7AD2" w:rsidRPr="00E91028">
        <w:rPr>
          <w:color w:val="000000"/>
          <w:sz w:val="22"/>
          <w:szCs w:val="22"/>
          <w:lang w:val="sk-SK"/>
        </w:rPr>
        <w:t>.</w:t>
      </w:r>
      <w:r w:rsidR="0018126F" w:rsidRPr="00E91028">
        <w:rPr>
          <w:color w:val="000000"/>
          <w:sz w:val="22"/>
          <w:szCs w:val="22"/>
          <w:lang w:val="sk-SK"/>
        </w:rPr>
        <w:t xml:space="preserve"> Zmluvy. </w:t>
      </w:r>
      <w:r w:rsidRPr="00E91028">
        <w:rPr>
          <w:color w:val="000000"/>
          <w:sz w:val="22"/>
          <w:szCs w:val="22"/>
          <w:lang w:val="sk-SK"/>
        </w:rPr>
        <w:t>Zhotoviteľ</w:t>
      </w:r>
      <w:r w:rsidR="0018126F" w:rsidRPr="00E91028">
        <w:rPr>
          <w:color w:val="000000"/>
          <w:sz w:val="22"/>
          <w:szCs w:val="22"/>
          <w:lang w:val="sk-SK"/>
        </w:rPr>
        <w:t xml:space="preserve"> sa zaväzuje pri plnení predmetu tejto </w:t>
      </w:r>
      <w:r w:rsidR="00BA7AD2" w:rsidRPr="00E91028">
        <w:rPr>
          <w:color w:val="000000"/>
          <w:sz w:val="22"/>
          <w:szCs w:val="22"/>
          <w:lang w:val="sk-SK"/>
        </w:rPr>
        <w:t>Z</w:t>
      </w:r>
      <w:r w:rsidR="0018126F" w:rsidRPr="00E91028">
        <w:rPr>
          <w:color w:val="000000"/>
          <w:sz w:val="22"/>
          <w:szCs w:val="22"/>
          <w:lang w:val="sk-SK"/>
        </w:rPr>
        <w:t>mluvy postupovať v zmysle podmienok Zmluvy s náležitou  odbornou starostlivosťou</w:t>
      </w:r>
      <w:r w:rsidR="00DD2BF7">
        <w:rPr>
          <w:color w:val="000000"/>
          <w:sz w:val="22"/>
          <w:szCs w:val="22"/>
          <w:lang w:val="sk-SK"/>
        </w:rPr>
        <w:t xml:space="preserve"> a zodpovedajúcou kvalifikáciou</w:t>
      </w:r>
      <w:r w:rsidR="0018126F" w:rsidRPr="00E91028">
        <w:rPr>
          <w:color w:val="000000"/>
          <w:sz w:val="22"/>
          <w:szCs w:val="22"/>
          <w:lang w:val="sk-SK"/>
        </w:rPr>
        <w:t xml:space="preserve">, zaväzuje sa dodržiavať </w:t>
      </w:r>
      <w:r w:rsidR="00695578" w:rsidRPr="00E91028">
        <w:rPr>
          <w:color w:val="000000"/>
          <w:sz w:val="22"/>
          <w:szCs w:val="22"/>
          <w:lang w:val="sk-SK"/>
        </w:rPr>
        <w:t>právne predpisy a technické normy platné v SR v čase realizácie Diela a to v kvalite nimi ustanovenej</w:t>
      </w:r>
      <w:r w:rsidR="0018126F" w:rsidRPr="00E91028">
        <w:rPr>
          <w:color w:val="000000"/>
          <w:sz w:val="22"/>
          <w:szCs w:val="22"/>
          <w:lang w:val="sk-SK"/>
        </w:rPr>
        <w:t>.</w:t>
      </w:r>
    </w:p>
    <w:p w14:paraId="015E5BB6" w14:textId="77777777" w:rsidR="00826E49" w:rsidRPr="00E91028" w:rsidRDefault="00826E49" w:rsidP="00486809">
      <w:pPr>
        <w:pStyle w:val="Zkladntext"/>
        <w:numPr>
          <w:ilvl w:val="1"/>
          <w:numId w:val="8"/>
        </w:numPr>
        <w:tabs>
          <w:tab w:val="left" w:pos="567"/>
        </w:tabs>
        <w:suppressAutoHyphens/>
        <w:ind w:left="567" w:hanging="567"/>
        <w:rPr>
          <w:color w:val="000000"/>
          <w:sz w:val="22"/>
          <w:szCs w:val="22"/>
          <w:lang w:val="sk-SK"/>
        </w:rPr>
      </w:pPr>
      <w:r w:rsidRPr="00E91028">
        <w:rPr>
          <w:color w:val="000000"/>
          <w:sz w:val="22"/>
          <w:szCs w:val="22"/>
          <w:lang w:val="sk-SK"/>
        </w:rPr>
        <w:t xml:space="preserve">Zhotoviteľ prehlasuje, že sa oboznámil s rozsahom </w:t>
      </w:r>
      <w:r w:rsidR="00BA7AD2"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  <w:lang w:val="sk-SK"/>
        </w:rPr>
        <w:t>iela a je technicky, odborne</w:t>
      </w:r>
      <w:r w:rsidR="00C753A4">
        <w:rPr>
          <w:color w:val="000000"/>
          <w:sz w:val="22"/>
          <w:szCs w:val="22"/>
          <w:lang w:val="sk-SK"/>
        </w:rPr>
        <w:t>, materiálne</w:t>
      </w:r>
      <w:r w:rsidRPr="00E91028">
        <w:rPr>
          <w:color w:val="000000"/>
          <w:sz w:val="22"/>
          <w:szCs w:val="22"/>
          <w:lang w:val="sk-SK"/>
        </w:rPr>
        <w:t xml:space="preserve"> a personálne spôsobilý </w:t>
      </w:r>
      <w:r w:rsidR="002614F6"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  <w:lang w:val="sk-SK"/>
        </w:rPr>
        <w:t xml:space="preserve">ielo zrealizovať podľa tejto </w:t>
      </w:r>
      <w:r w:rsidR="002614F6" w:rsidRPr="00E91028">
        <w:rPr>
          <w:color w:val="000000"/>
          <w:sz w:val="22"/>
          <w:szCs w:val="22"/>
          <w:lang w:val="sk-SK"/>
        </w:rPr>
        <w:t>Z</w:t>
      </w:r>
      <w:r w:rsidRPr="00E91028">
        <w:rPr>
          <w:color w:val="000000"/>
          <w:sz w:val="22"/>
          <w:szCs w:val="22"/>
          <w:lang w:val="sk-SK"/>
        </w:rPr>
        <w:t>mluvy.</w:t>
      </w:r>
    </w:p>
    <w:p w14:paraId="1BF0FD6E" w14:textId="77777777" w:rsidR="00826E49" w:rsidRPr="00E91028" w:rsidRDefault="00826E49" w:rsidP="00486809">
      <w:pPr>
        <w:pStyle w:val="Zkladntext"/>
        <w:numPr>
          <w:ilvl w:val="1"/>
          <w:numId w:val="8"/>
        </w:numPr>
        <w:tabs>
          <w:tab w:val="left" w:pos="567"/>
        </w:tabs>
        <w:suppressAutoHyphens/>
        <w:ind w:left="567" w:hanging="567"/>
        <w:rPr>
          <w:color w:val="000000"/>
          <w:sz w:val="22"/>
          <w:szCs w:val="22"/>
          <w:lang w:val="sk-SK"/>
        </w:rPr>
      </w:pPr>
      <w:r w:rsidRPr="00E91028">
        <w:rPr>
          <w:color w:val="000000"/>
          <w:sz w:val="22"/>
          <w:szCs w:val="22"/>
          <w:lang w:val="sk-SK"/>
        </w:rPr>
        <w:t xml:space="preserve">Zhotoviteľ prehlasuje, že starostlivo skontroloval realizáciu Diela z hľadiska chýb, neúplností a nezhodností, najmä technického druhu. Zhotoviteľ je jedine zodpovedný za to, že všetky predpoklady, ktoré sú potrebné pre úplné, riadne a včasné zhotovenie Diela budú stanovené v Zmluve. Po uzavretí Zmluvy sa </w:t>
      </w:r>
      <w:r w:rsidR="002614F6" w:rsidRPr="00E91028">
        <w:rPr>
          <w:color w:val="000000"/>
          <w:sz w:val="22"/>
          <w:szCs w:val="22"/>
          <w:lang w:val="sk-SK"/>
        </w:rPr>
        <w:t>Z</w:t>
      </w:r>
      <w:r w:rsidRPr="00E91028">
        <w:rPr>
          <w:color w:val="000000"/>
          <w:sz w:val="22"/>
          <w:szCs w:val="22"/>
          <w:lang w:val="sk-SK"/>
        </w:rPr>
        <w:t>hotoviteľ nemôže odvolávať na chýbajúce stanovenie takýchto predpokladov.</w:t>
      </w:r>
    </w:p>
    <w:p w14:paraId="0737342A" w14:textId="77777777" w:rsidR="00B86472" w:rsidRPr="00E91028" w:rsidRDefault="00826E49" w:rsidP="00486809">
      <w:pPr>
        <w:pStyle w:val="Zkladntext"/>
        <w:numPr>
          <w:ilvl w:val="1"/>
          <w:numId w:val="8"/>
        </w:numPr>
        <w:tabs>
          <w:tab w:val="left" w:pos="567"/>
        </w:tabs>
        <w:suppressAutoHyphens/>
        <w:ind w:left="567" w:hanging="567"/>
        <w:rPr>
          <w:color w:val="000000"/>
          <w:sz w:val="22"/>
          <w:szCs w:val="22"/>
          <w:lang w:val="sk-SK"/>
        </w:rPr>
      </w:pPr>
      <w:r w:rsidRPr="00E91028">
        <w:rPr>
          <w:color w:val="000000"/>
          <w:sz w:val="22"/>
          <w:szCs w:val="22"/>
          <w:lang w:val="sk-SK"/>
        </w:rPr>
        <w:t>Zhotoviteľ pri vykonávaní Diela bude postupovať podľa pokynov Objednávateľa, avšak pri určení samotného spôsobu vykonania Diela bude postupovať Zhotoviteľ samostatne.</w:t>
      </w:r>
    </w:p>
    <w:p w14:paraId="6BD8EE02" w14:textId="77777777" w:rsidR="00826E49" w:rsidRPr="00E91028" w:rsidRDefault="00826E49" w:rsidP="00486809">
      <w:pPr>
        <w:pStyle w:val="Zkladntext"/>
        <w:numPr>
          <w:ilvl w:val="1"/>
          <w:numId w:val="8"/>
        </w:numPr>
        <w:tabs>
          <w:tab w:val="left" w:pos="567"/>
        </w:tabs>
        <w:suppressAutoHyphens/>
        <w:ind w:left="567" w:hanging="567"/>
        <w:rPr>
          <w:color w:val="000000"/>
          <w:sz w:val="22"/>
          <w:szCs w:val="22"/>
          <w:lang w:val="sk-SK"/>
        </w:rPr>
      </w:pPr>
      <w:r w:rsidRPr="00E91028">
        <w:rPr>
          <w:color w:val="000000"/>
          <w:sz w:val="22"/>
          <w:szCs w:val="22"/>
          <w:lang w:val="sk-SK"/>
        </w:rPr>
        <w:t xml:space="preserve">Pred začatím vykonávania </w:t>
      </w:r>
      <w:r w:rsidR="002614F6"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  <w:lang w:val="sk-SK"/>
        </w:rPr>
        <w:t xml:space="preserve">iela, je </w:t>
      </w:r>
      <w:r w:rsidR="002614F6" w:rsidRPr="00E91028">
        <w:rPr>
          <w:color w:val="000000"/>
          <w:sz w:val="22"/>
          <w:szCs w:val="22"/>
          <w:lang w:val="sk-SK"/>
        </w:rPr>
        <w:t>Z</w:t>
      </w:r>
      <w:r w:rsidRPr="00E91028">
        <w:rPr>
          <w:color w:val="000000"/>
          <w:sz w:val="22"/>
          <w:szCs w:val="22"/>
          <w:lang w:val="sk-SK"/>
        </w:rPr>
        <w:t xml:space="preserve">hotoviteľ povinný zabezpečiť taký technologický postup, ktorým sa po dobu vykonávania </w:t>
      </w:r>
      <w:r w:rsidR="00DB2152"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  <w:lang w:val="sk-SK"/>
        </w:rPr>
        <w:t>iela zamedzí akýmkoľvek škodám.</w:t>
      </w:r>
    </w:p>
    <w:p w14:paraId="7C2FB480" w14:textId="77777777" w:rsidR="00060D30" w:rsidRDefault="00060D30" w:rsidP="00060D30">
      <w:pPr>
        <w:pStyle w:val="Zkladntext"/>
        <w:numPr>
          <w:ilvl w:val="1"/>
          <w:numId w:val="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 xml:space="preserve">Zároveň je </w:t>
      </w:r>
      <w:r w:rsidRPr="00E91028">
        <w:rPr>
          <w:sz w:val="22"/>
          <w:szCs w:val="22"/>
          <w:lang w:val="sk-SK"/>
        </w:rPr>
        <w:t>Z</w:t>
      </w:r>
      <w:r w:rsidRPr="00E91028">
        <w:rPr>
          <w:sz w:val="22"/>
          <w:szCs w:val="22"/>
        </w:rPr>
        <w:t xml:space="preserve">hotoviteľ povinný mať počas celej doby realizácie </w:t>
      </w:r>
      <w:r w:rsidRPr="00E91028">
        <w:rPr>
          <w:sz w:val="22"/>
          <w:szCs w:val="22"/>
          <w:lang w:val="sk-SK"/>
        </w:rPr>
        <w:t>D</w:t>
      </w:r>
      <w:r w:rsidRPr="00E91028">
        <w:rPr>
          <w:sz w:val="22"/>
          <w:szCs w:val="22"/>
        </w:rPr>
        <w:t>iela uzavretú zmluvu o poistení zodpovednosti za škodu</w:t>
      </w:r>
      <w:r w:rsidR="00C753A4">
        <w:rPr>
          <w:sz w:val="22"/>
          <w:szCs w:val="22"/>
          <w:lang w:val="sk-SK"/>
        </w:rPr>
        <w:t xml:space="preserve"> </w:t>
      </w:r>
      <w:r w:rsidR="00C753A4" w:rsidRPr="004C17BD">
        <w:rPr>
          <w:sz w:val="22"/>
          <w:szCs w:val="22"/>
        </w:rPr>
        <w:t>vo výške minimálne 100 000 €</w:t>
      </w:r>
      <w:r w:rsidRPr="00E91028">
        <w:rPr>
          <w:sz w:val="22"/>
          <w:szCs w:val="22"/>
        </w:rPr>
        <w:t xml:space="preserve">. </w:t>
      </w:r>
      <w:r w:rsidR="00C753A4">
        <w:rPr>
          <w:sz w:val="22"/>
          <w:szCs w:val="22"/>
          <w:lang w:val="sk-SK"/>
        </w:rPr>
        <w:t>Zhotoviteľ</w:t>
      </w:r>
      <w:r w:rsidR="00C753A4" w:rsidRPr="004C17BD">
        <w:rPr>
          <w:sz w:val="22"/>
          <w:szCs w:val="22"/>
        </w:rPr>
        <w:t xml:space="preserve"> je povinný predložiť Objednávateľovi na kontrolu platnosti poistenia k nahliadnutiu všetky podklady a to kedykoľvek na požiadanie. </w:t>
      </w:r>
      <w:r w:rsidR="00C753A4">
        <w:rPr>
          <w:sz w:val="22"/>
          <w:szCs w:val="22"/>
          <w:lang w:val="sk-SK"/>
        </w:rPr>
        <w:t>Zhotoviteľ</w:t>
      </w:r>
      <w:r w:rsidR="00C753A4" w:rsidRPr="004C17BD">
        <w:rPr>
          <w:sz w:val="22"/>
          <w:szCs w:val="22"/>
        </w:rPr>
        <w:t xml:space="preserve"> výslovne súhlasí s náhradou všetkých škôd spôsobených pri </w:t>
      </w:r>
      <w:r w:rsidR="00C753A4">
        <w:rPr>
          <w:sz w:val="22"/>
          <w:szCs w:val="22"/>
          <w:lang w:val="sk-SK"/>
        </w:rPr>
        <w:t>vykonávaní Diela</w:t>
      </w:r>
      <w:r w:rsidR="00C753A4" w:rsidRPr="004C17BD">
        <w:rPr>
          <w:sz w:val="22"/>
          <w:szCs w:val="22"/>
        </w:rPr>
        <w:t xml:space="preserve"> podľa tejto Zmluvy, a to priamo tretím osobám, prípadne Objednávateľovi.</w:t>
      </w:r>
    </w:p>
    <w:p w14:paraId="4D2C9F24" w14:textId="77777777" w:rsidR="00A6011A" w:rsidRPr="003C2FD2" w:rsidRDefault="00A6011A" w:rsidP="00060D30">
      <w:pPr>
        <w:pStyle w:val="Zkladntext"/>
        <w:numPr>
          <w:ilvl w:val="1"/>
          <w:numId w:val="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3C2FD2">
        <w:rPr>
          <w:sz w:val="22"/>
          <w:szCs w:val="22"/>
        </w:rPr>
        <w:t>Zmluvné strany vyhlasujú, že túto Zmluvu považujú v zmysle príslušných ustanovení zákona č. 50/1976 Z. z. o územnom plánovaní a stavebnom poriadku (ďalej len „Stavebný zákon“) za právny titul, t. j. že touto Zmluvou Objednávateľ zriaďuje v prospech Zhotoviteľa právo na uskutočnenie stavby (Diela) v rozsahu a podľa podmienok tejto Zmluvy.</w:t>
      </w:r>
    </w:p>
    <w:p w14:paraId="43E1FFAB" w14:textId="77777777" w:rsidR="001C0EB3" w:rsidRPr="00E91028" w:rsidRDefault="001C0EB3" w:rsidP="00060D30">
      <w:pPr>
        <w:pStyle w:val="Zkladntext"/>
        <w:numPr>
          <w:ilvl w:val="1"/>
          <w:numId w:val="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 xml:space="preserve">Dielo podľa tejto Zmluvy </w:t>
      </w:r>
      <w:r w:rsidRPr="00E91028">
        <w:rPr>
          <w:sz w:val="22"/>
          <w:szCs w:val="22"/>
          <w:lang w:val="sk-SK"/>
        </w:rPr>
        <w:t xml:space="preserve">nie je </w:t>
      </w:r>
      <w:r w:rsidRPr="00E91028">
        <w:rPr>
          <w:sz w:val="22"/>
          <w:szCs w:val="22"/>
        </w:rPr>
        <w:t>autorským dielom v zmysle zákona č. 185/2015 Z. z. Autorský zákon v znení neskorších predpisov (ďalej len „Autorský zákon“)</w:t>
      </w:r>
      <w:r w:rsidRPr="00E91028">
        <w:rPr>
          <w:sz w:val="22"/>
          <w:szCs w:val="22"/>
          <w:lang w:val="sk-SK"/>
        </w:rPr>
        <w:t>.</w:t>
      </w:r>
    </w:p>
    <w:p w14:paraId="501A29EC" w14:textId="77777777" w:rsidR="0071378E" w:rsidRPr="00E91028" w:rsidRDefault="00826E49" w:rsidP="00486809">
      <w:pPr>
        <w:pStyle w:val="Zkladntext"/>
        <w:numPr>
          <w:ilvl w:val="1"/>
          <w:numId w:val="8"/>
        </w:numPr>
        <w:tabs>
          <w:tab w:val="left" w:pos="567"/>
        </w:tabs>
        <w:suppressAutoHyphens/>
        <w:ind w:left="567" w:hanging="567"/>
        <w:rPr>
          <w:sz w:val="22"/>
          <w:szCs w:val="22"/>
          <w:lang w:val="sk-SK"/>
        </w:rPr>
      </w:pPr>
      <w:r w:rsidRPr="00E91028">
        <w:rPr>
          <w:color w:val="000000"/>
          <w:sz w:val="22"/>
          <w:szCs w:val="22"/>
          <w:lang w:val="sk-SK"/>
        </w:rPr>
        <w:t>Objednávateľ sa zaväzuje Dielo prevziať a zaplatiť za jeho zhotovenie zmluvnú cenu podľa článku I</w:t>
      </w:r>
      <w:r w:rsidR="00AC35AC" w:rsidRPr="00E91028">
        <w:rPr>
          <w:color w:val="000000"/>
          <w:sz w:val="22"/>
          <w:szCs w:val="22"/>
          <w:lang w:val="sk-SK"/>
        </w:rPr>
        <w:t>II</w:t>
      </w:r>
      <w:r w:rsidRPr="00E91028">
        <w:rPr>
          <w:color w:val="000000"/>
          <w:sz w:val="22"/>
          <w:szCs w:val="22"/>
          <w:lang w:val="sk-SK"/>
        </w:rPr>
        <w:t>. tejto Zmluvy</w:t>
      </w:r>
      <w:r w:rsidRPr="00E91028">
        <w:rPr>
          <w:sz w:val="22"/>
          <w:szCs w:val="22"/>
        </w:rPr>
        <w:t>.</w:t>
      </w:r>
    </w:p>
    <w:p w14:paraId="16C724AB" w14:textId="77777777" w:rsidR="0071378E" w:rsidRPr="00E91028" w:rsidRDefault="0071378E" w:rsidP="00D75BBE">
      <w:pPr>
        <w:pStyle w:val="Zkladntext"/>
        <w:tabs>
          <w:tab w:val="right" w:pos="2160"/>
          <w:tab w:val="left" w:pos="2340"/>
        </w:tabs>
        <w:suppressAutoHyphens/>
        <w:ind w:left="567" w:hanging="567"/>
        <w:rPr>
          <w:sz w:val="22"/>
          <w:szCs w:val="22"/>
          <w:lang w:val="sk-SK"/>
        </w:rPr>
      </w:pPr>
    </w:p>
    <w:p w14:paraId="70D6771B" w14:textId="77777777" w:rsidR="005E0649" w:rsidRPr="00E91028" w:rsidRDefault="005E0649" w:rsidP="00390111">
      <w:pPr>
        <w:jc w:val="center"/>
        <w:rPr>
          <w:b/>
        </w:rPr>
      </w:pPr>
      <w:r w:rsidRPr="00E91028">
        <w:rPr>
          <w:b/>
        </w:rPr>
        <w:t>Článok II.</w:t>
      </w:r>
    </w:p>
    <w:p w14:paraId="6EA42F7B" w14:textId="77777777" w:rsidR="005E0649" w:rsidRPr="00E91028" w:rsidRDefault="00F36627" w:rsidP="00C46E31">
      <w:pPr>
        <w:spacing w:after="120"/>
        <w:jc w:val="center"/>
        <w:rPr>
          <w:b/>
        </w:rPr>
      </w:pPr>
      <w:r w:rsidRPr="00E91028">
        <w:rPr>
          <w:b/>
        </w:rPr>
        <w:t>Čas</w:t>
      </w:r>
      <w:r w:rsidR="00BC0E3D" w:rsidRPr="00E91028">
        <w:rPr>
          <w:b/>
        </w:rPr>
        <w:t xml:space="preserve">, miesto a spôsob </w:t>
      </w:r>
      <w:r w:rsidR="00654191" w:rsidRPr="00E91028">
        <w:rPr>
          <w:b/>
        </w:rPr>
        <w:t>zhotoveni</w:t>
      </w:r>
      <w:r w:rsidRPr="00E91028">
        <w:rPr>
          <w:b/>
        </w:rPr>
        <w:t>a</w:t>
      </w:r>
      <w:r w:rsidR="00654191" w:rsidRPr="00E91028">
        <w:rPr>
          <w:b/>
        </w:rPr>
        <w:t xml:space="preserve"> </w:t>
      </w:r>
      <w:r w:rsidR="00F14F64" w:rsidRPr="00E91028">
        <w:rPr>
          <w:b/>
        </w:rPr>
        <w:t>D</w:t>
      </w:r>
      <w:r w:rsidR="005E0649" w:rsidRPr="00E91028">
        <w:rPr>
          <w:b/>
        </w:rPr>
        <w:t>iela</w:t>
      </w:r>
    </w:p>
    <w:p w14:paraId="2BBE7872" w14:textId="77777777" w:rsidR="009A0A73" w:rsidRPr="00491FC2" w:rsidRDefault="009A0A73" w:rsidP="009A0A73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sz w:val="22"/>
          <w:szCs w:val="22"/>
          <w:lang w:val="sk-SK"/>
        </w:rPr>
      </w:pPr>
      <w:r w:rsidRPr="00491FC2">
        <w:rPr>
          <w:sz w:val="22"/>
          <w:szCs w:val="22"/>
        </w:rPr>
        <w:t xml:space="preserve">Zhotoviteľ sa zaväzuje </w:t>
      </w:r>
      <w:r w:rsidRPr="00FE76B1">
        <w:rPr>
          <w:sz w:val="22"/>
          <w:szCs w:val="22"/>
        </w:rPr>
        <w:t xml:space="preserve">zhotoviť Dielo </w:t>
      </w:r>
      <w:r>
        <w:rPr>
          <w:sz w:val="22"/>
          <w:szCs w:val="22"/>
          <w:lang w:val="sk-SK"/>
        </w:rPr>
        <w:t>p</w:t>
      </w:r>
      <w:proofErr w:type="spellStart"/>
      <w:r w:rsidRPr="00FE76B1">
        <w:rPr>
          <w:sz w:val="22"/>
          <w:szCs w:val="22"/>
        </w:rPr>
        <w:t>ostupn</w:t>
      </w:r>
      <w:r>
        <w:rPr>
          <w:sz w:val="22"/>
          <w:szCs w:val="22"/>
          <w:lang w:val="sk-SK"/>
        </w:rPr>
        <w:t>e</w:t>
      </w:r>
      <w:proofErr w:type="spellEnd"/>
      <w:r w:rsidRPr="00FE76B1">
        <w:rPr>
          <w:sz w:val="22"/>
          <w:szCs w:val="22"/>
        </w:rPr>
        <w:t xml:space="preserve"> v závislosti od rozsahu prác </w:t>
      </w:r>
      <w:r>
        <w:rPr>
          <w:sz w:val="22"/>
          <w:szCs w:val="22"/>
          <w:lang w:val="sk-SK"/>
        </w:rPr>
        <w:t>stanovených</w:t>
      </w:r>
      <w:r w:rsidRPr="00FE76B1">
        <w:rPr>
          <w:sz w:val="22"/>
          <w:szCs w:val="22"/>
        </w:rPr>
        <w:t xml:space="preserve"> </w:t>
      </w:r>
      <w:r>
        <w:rPr>
          <w:sz w:val="22"/>
          <w:szCs w:val="22"/>
          <w:lang w:val="sk-SK"/>
        </w:rPr>
        <w:t>O</w:t>
      </w:r>
      <w:r w:rsidRPr="00FE76B1">
        <w:rPr>
          <w:sz w:val="22"/>
          <w:szCs w:val="22"/>
        </w:rPr>
        <w:t>bjednávateľom v</w:t>
      </w:r>
      <w:r>
        <w:rPr>
          <w:sz w:val="22"/>
          <w:szCs w:val="22"/>
          <w:lang w:val="sk-SK"/>
        </w:rPr>
        <w:t xml:space="preserve"> Pokyne na začatie</w:t>
      </w:r>
      <w:r w:rsidRPr="00FE76B1">
        <w:rPr>
          <w:sz w:val="22"/>
          <w:szCs w:val="22"/>
        </w:rPr>
        <w:t xml:space="preserve"> podľa </w:t>
      </w:r>
      <w:r>
        <w:rPr>
          <w:sz w:val="22"/>
          <w:szCs w:val="22"/>
          <w:lang w:val="sk-SK"/>
        </w:rPr>
        <w:t>harmonogramu prác</w:t>
      </w:r>
      <w:r w:rsidRPr="00FE76B1">
        <w:rPr>
          <w:sz w:val="22"/>
          <w:szCs w:val="22"/>
        </w:rPr>
        <w:t>, ktor</w:t>
      </w:r>
      <w:r>
        <w:rPr>
          <w:sz w:val="22"/>
          <w:szCs w:val="22"/>
          <w:lang w:val="sk-SK"/>
        </w:rPr>
        <w:t>ý</w:t>
      </w:r>
      <w:r w:rsidRPr="00FE76B1">
        <w:rPr>
          <w:sz w:val="22"/>
          <w:szCs w:val="22"/>
        </w:rPr>
        <w:t xml:space="preserve"> bud</w:t>
      </w:r>
      <w:r>
        <w:rPr>
          <w:sz w:val="22"/>
          <w:szCs w:val="22"/>
          <w:lang w:val="sk-SK"/>
        </w:rPr>
        <w:t>e</w:t>
      </w:r>
      <w:r w:rsidRPr="00FE76B1">
        <w:rPr>
          <w:sz w:val="22"/>
          <w:szCs w:val="22"/>
        </w:rPr>
        <w:t xml:space="preserve"> priebežne </w:t>
      </w:r>
      <w:r w:rsidRPr="00FE76B1">
        <w:rPr>
          <w:sz w:val="22"/>
          <w:szCs w:val="22"/>
        </w:rPr>
        <w:lastRenderedPageBreak/>
        <w:t>vyhotovovan</w:t>
      </w:r>
      <w:r>
        <w:rPr>
          <w:sz w:val="22"/>
          <w:szCs w:val="22"/>
          <w:lang w:val="sk-SK"/>
        </w:rPr>
        <w:t>ý</w:t>
      </w:r>
      <w:r w:rsidRPr="00FE76B1">
        <w:rPr>
          <w:sz w:val="22"/>
          <w:szCs w:val="22"/>
        </w:rPr>
        <w:t xml:space="preserve"> Objednávateľom</w:t>
      </w:r>
      <w:r w:rsidRPr="00491FC2">
        <w:rPr>
          <w:color w:val="000000"/>
          <w:sz w:val="22"/>
          <w:szCs w:val="22"/>
        </w:rPr>
        <w:t xml:space="preserve"> a odsúhlasen</w:t>
      </w:r>
      <w:r>
        <w:rPr>
          <w:color w:val="000000"/>
          <w:sz w:val="22"/>
          <w:szCs w:val="22"/>
          <w:lang w:val="sk-SK"/>
        </w:rPr>
        <w:t>ý</w:t>
      </w:r>
      <w:r w:rsidRPr="00491FC2">
        <w:rPr>
          <w:color w:val="000000"/>
          <w:sz w:val="22"/>
          <w:szCs w:val="22"/>
        </w:rPr>
        <w:t xml:space="preserve"> </w:t>
      </w:r>
      <w:r w:rsidRPr="00491FC2">
        <w:rPr>
          <w:color w:val="000000"/>
          <w:sz w:val="22"/>
          <w:szCs w:val="22"/>
          <w:lang w:val="sk-SK"/>
        </w:rPr>
        <w:t>Zhotoviteľom</w:t>
      </w:r>
      <w:r w:rsidRPr="00491FC2">
        <w:rPr>
          <w:color w:val="000000"/>
          <w:sz w:val="22"/>
          <w:szCs w:val="22"/>
        </w:rPr>
        <w:t xml:space="preserve"> v čase trvania </w:t>
      </w:r>
      <w:r w:rsidRPr="00491FC2">
        <w:rPr>
          <w:color w:val="000000"/>
          <w:sz w:val="22"/>
          <w:szCs w:val="22"/>
          <w:lang w:val="sk-SK"/>
        </w:rPr>
        <w:t>tejto Z</w:t>
      </w:r>
      <w:r w:rsidRPr="00491FC2">
        <w:rPr>
          <w:color w:val="000000"/>
          <w:sz w:val="22"/>
          <w:szCs w:val="22"/>
        </w:rPr>
        <w:t>mluvy a to nasledujúco</w:t>
      </w:r>
      <w:r w:rsidRPr="00491FC2">
        <w:rPr>
          <w:sz w:val="22"/>
          <w:szCs w:val="22"/>
          <w:lang w:val="sk-SK"/>
        </w:rPr>
        <w:t>:</w:t>
      </w:r>
    </w:p>
    <w:p w14:paraId="451F8382" w14:textId="77777777" w:rsidR="009A0A73" w:rsidRPr="00491FC2" w:rsidRDefault="009A0A73" w:rsidP="009A0A73">
      <w:pPr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491FC2">
        <w:rPr>
          <w:sz w:val="22"/>
          <w:szCs w:val="22"/>
        </w:rPr>
        <w:t>termín začatia:</w:t>
      </w:r>
      <w:r w:rsidRPr="00491FC2">
        <w:rPr>
          <w:sz w:val="22"/>
          <w:szCs w:val="22"/>
        </w:rPr>
        <w:tab/>
      </w:r>
      <w:r w:rsidRPr="00491FC2">
        <w:rPr>
          <w:sz w:val="22"/>
          <w:szCs w:val="22"/>
        </w:rPr>
        <w:tab/>
        <w:t xml:space="preserve">do </w:t>
      </w:r>
      <w:r>
        <w:rPr>
          <w:sz w:val="22"/>
          <w:szCs w:val="22"/>
        </w:rPr>
        <w:t>5</w:t>
      </w:r>
      <w:r w:rsidRPr="00491FC2">
        <w:rPr>
          <w:sz w:val="22"/>
          <w:szCs w:val="22"/>
        </w:rPr>
        <w:t xml:space="preserve"> pracovných dní odo dňa doručenia </w:t>
      </w:r>
      <w:r>
        <w:rPr>
          <w:sz w:val="22"/>
          <w:szCs w:val="22"/>
        </w:rPr>
        <w:t>Pokynu</w:t>
      </w:r>
      <w:r w:rsidRPr="00491FC2">
        <w:rPr>
          <w:sz w:val="22"/>
          <w:szCs w:val="22"/>
        </w:rPr>
        <w:t xml:space="preserve"> na začatie</w:t>
      </w:r>
      <w:r w:rsidRPr="00491FC2">
        <w:rPr>
          <w:bCs/>
          <w:sz w:val="22"/>
          <w:szCs w:val="22"/>
        </w:rPr>
        <w:t>,</w:t>
      </w:r>
    </w:p>
    <w:p w14:paraId="6504E0C0" w14:textId="77777777" w:rsidR="009A0A73" w:rsidRPr="00491FC2" w:rsidRDefault="009A0A73" w:rsidP="009A0A73">
      <w:pPr>
        <w:numPr>
          <w:ilvl w:val="0"/>
          <w:numId w:val="2"/>
        </w:numPr>
        <w:tabs>
          <w:tab w:val="left" w:pos="1134"/>
        </w:tabs>
        <w:ind w:left="1134" w:hanging="567"/>
        <w:jc w:val="both"/>
        <w:rPr>
          <w:bCs/>
          <w:sz w:val="22"/>
          <w:szCs w:val="22"/>
        </w:rPr>
      </w:pPr>
      <w:r w:rsidRPr="00491FC2">
        <w:rPr>
          <w:sz w:val="22"/>
          <w:szCs w:val="22"/>
        </w:rPr>
        <w:t>termín dokončenia:</w:t>
      </w:r>
      <w:r w:rsidRPr="00491FC2">
        <w:rPr>
          <w:sz w:val="22"/>
          <w:szCs w:val="22"/>
        </w:rPr>
        <w:tab/>
        <w:t xml:space="preserve">podľa </w:t>
      </w:r>
      <w:r>
        <w:rPr>
          <w:sz w:val="22"/>
          <w:szCs w:val="22"/>
        </w:rPr>
        <w:t>harmonogramu prác.</w:t>
      </w:r>
    </w:p>
    <w:p w14:paraId="072F0D61" w14:textId="77777777" w:rsidR="009A0A73" w:rsidRPr="009A0A73" w:rsidRDefault="009A0A73" w:rsidP="009A0A73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V havarijných prípadoch je Zhotoviteľ povinný začať s vykonávaním Diela, resp. jeho časti bezodkladne. Zhotoviteľ je povinný aktívne spolupracovať pri plánovaní harmonogramu prác. </w:t>
      </w:r>
      <w:r w:rsidRPr="00491FC2">
        <w:rPr>
          <w:sz w:val="22"/>
          <w:szCs w:val="22"/>
        </w:rPr>
        <w:t xml:space="preserve">Zmluvné strany sa dohodli, že Dielo bude zhotovené najneskôr do </w:t>
      </w:r>
      <w:r w:rsidRPr="00491FC2">
        <w:rPr>
          <w:b/>
          <w:bCs/>
          <w:sz w:val="22"/>
          <w:szCs w:val="22"/>
          <w:lang w:val="sk-SK"/>
        </w:rPr>
        <w:t>3</w:t>
      </w:r>
      <w:r>
        <w:rPr>
          <w:b/>
          <w:bCs/>
          <w:sz w:val="22"/>
          <w:szCs w:val="22"/>
          <w:lang w:val="sk-SK"/>
        </w:rPr>
        <w:t>1</w:t>
      </w:r>
      <w:r w:rsidRPr="00491FC2">
        <w:rPr>
          <w:b/>
          <w:bCs/>
          <w:sz w:val="22"/>
          <w:szCs w:val="22"/>
          <w:lang w:val="sk-SK"/>
        </w:rPr>
        <w:t>.1</w:t>
      </w:r>
      <w:r>
        <w:rPr>
          <w:b/>
          <w:bCs/>
          <w:sz w:val="22"/>
          <w:szCs w:val="22"/>
          <w:lang w:val="sk-SK"/>
        </w:rPr>
        <w:t>2</w:t>
      </w:r>
      <w:r w:rsidRPr="00491FC2">
        <w:rPr>
          <w:b/>
          <w:bCs/>
          <w:sz w:val="22"/>
          <w:szCs w:val="22"/>
          <w:lang w:val="sk-SK"/>
        </w:rPr>
        <w:t>.202</w:t>
      </w:r>
      <w:r>
        <w:rPr>
          <w:b/>
          <w:bCs/>
          <w:sz w:val="22"/>
          <w:szCs w:val="22"/>
          <w:lang w:val="sk-SK"/>
        </w:rPr>
        <w:t>3</w:t>
      </w:r>
      <w:r w:rsidRPr="00491FC2">
        <w:rPr>
          <w:b/>
          <w:bCs/>
          <w:sz w:val="22"/>
          <w:szCs w:val="22"/>
        </w:rPr>
        <w:t>.</w:t>
      </w:r>
    </w:p>
    <w:p w14:paraId="3320FDBC" w14:textId="77777777" w:rsidR="00775B68" w:rsidRPr="00E91028" w:rsidRDefault="00775B68" w:rsidP="00775B68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 xml:space="preserve">Zhotoviteľ je povinný preukázateľne vopred oznámiť </w:t>
      </w:r>
      <w:r w:rsidR="00372A8F" w:rsidRPr="00E91028">
        <w:rPr>
          <w:sz w:val="22"/>
          <w:szCs w:val="22"/>
          <w:lang w:val="sk-SK"/>
        </w:rPr>
        <w:t>O</w:t>
      </w:r>
      <w:r w:rsidRPr="00E91028">
        <w:rPr>
          <w:sz w:val="22"/>
          <w:szCs w:val="22"/>
        </w:rPr>
        <w:t xml:space="preserve">bjednávateľovi deň začatia vykonávania </w:t>
      </w:r>
      <w:r w:rsidR="00372A8F" w:rsidRPr="00E91028">
        <w:rPr>
          <w:sz w:val="22"/>
          <w:szCs w:val="22"/>
          <w:lang w:val="sk-SK"/>
        </w:rPr>
        <w:t>D</w:t>
      </w:r>
      <w:r w:rsidRPr="00E91028">
        <w:rPr>
          <w:sz w:val="22"/>
          <w:szCs w:val="22"/>
        </w:rPr>
        <w:t>iela, ako aj jeho jednotlivých častí (podľa stavebných objektov).</w:t>
      </w:r>
    </w:p>
    <w:p w14:paraId="13B2D151" w14:textId="77777777" w:rsidR="00775B68" w:rsidRPr="00E91028" w:rsidRDefault="00775B68" w:rsidP="00775B68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 xml:space="preserve">V rámci vykonávania </w:t>
      </w:r>
      <w:r w:rsidR="00372A8F" w:rsidRPr="00E91028">
        <w:rPr>
          <w:sz w:val="22"/>
          <w:szCs w:val="22"/>
          <w:lang w:val="sk-SK"/>
        </w:rPr>
        <w:t>D</w:t>
      </w:r>
      <w:r w:rsidRPr="00E91028">
        <w:rPr>
          <w:sz w:val="22"/>
          <w:szCs w:val="22"/>
        </w:rPr>
        <w:t xml:space="preserve">iela je </w:t>
      </w:r>
      <w:r w:rsidR="00372A8F" w:rsidRPr="00E91028">
        <w:rPr>
          <w:sz w:val="22"/>
          <w:szCs w:val="22"/>
          <w:lang w:val="sk-SK"/>
        </w:rPr>
        <w:t>Z</w:t>
      </w:r>
      <w:r w:rsidRPr="00E91028">
        <w:rPr>
          <w:sz w:val="22"/>
          <w:szCs w:val="22"/>
        </w:rPr>
        <w:t xml:space="preserve">hotoviteľ povinný realizovať vykonávanie </w:t>
      </w:r>
      <w:r w:rsidR="00372A8F" w:rsidRPr="00E91028">
        <w:rPr>
          <w:sz w:val="22"/>
          <w:szCs w:val="22"/>
          <w:lang w:val="sk-SK"/>
        </w:rPr>
        <w:t>D</w:t>
      </w:r>
      <w:r w:rsidRPr="00E91028">
        <w:rPr>
          <w:sz w:val="22"/>
          <w:szCs w:val="22"/>
        </w:rPr>
        <w:t>iela len v pracovných dňoch od 7.00 hod do 19.00 hod a v sobotu v čase od 8.00 hod. do 18.00 hod.</w:t>
      </w:r>
    </w:p>
    <w:p w14:paraId="4E14D6DC" w14:textId="77777777" w:rsidR="00775B68" w:rsidRPr="00E91028" w:rsidRDefault="00775B68" w:rsidP="00775B68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color w:val="000000"/>
          <w:sz w:val="22"/>
          <w:szCs w:val="22"/>
        </w:rPr>
      </w:pPr>
      <w:r w:rsidRPr="00E91028">
        <w:rPr>
          <w:color w:val="000000"/>
          <w:sz w:val="22"/>
          <w:szCs w:val="22"/>
        </w:rPr>
        <w:t xml:space="preserve">V prípade, že </w:t>
      </w:r>
      <w:r w:rsidR="00372A8F" w:rsidRPr="00E91028">
        <w:rPr>
          <w:color w:val="000000"/>
          <w:sz w:val="22"/>
          <w:szCs w:val="22"/>
          <w:lang w:val="sk-SK"/>
        </w:rPr>
        <w:t>Z</w:t>
      </w:r>
      <w:r w:rsidRPr="00E91028">
        <w:rPr>
          <w:color w:val="000000"/>
          <w:sz w:val="22"/>
          <w:szCs w:val="22"/>
        </w:rPr>
        <w:t xml:space="preserve">hotoviteľovi prekážajú vo vykonávaní </w:t>
      </w:r>
      <w:r w:rsidR="00372A8F"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 xml:space="preserve">iela omeškanie </w:t>
      </w:r>
      <w:r w:rsidR="00372A8F" w:rsidRPr="00E91028">
        <w:rPr>
          <w:color w:val="000000"/>
          <w:sz w:val="22"/>
          <w:szCs w:val="22"/>
          <w:lang w:val="sk-SK"/>
        </w:rPr>
        <w:t>O</w:t>
      </w:r>
      <w:r w:rsidRPr="00E91028">
        <w:rPr>
          <w:color w:val="000000"/>
          <w:sz w:val="22"/>
          <w:szCs w:val="22"/>
        </w:rPr>
        <w:t xml:space="preserve">bjednávateľa so splnením jeho záväzkov podľa článku VI. tejto </w:t>
      </w:r>
      <w:r w:rsidR="00372A8F" w:rsidRPr="00E91028">
        <w:rPr>
          <w:color w:val="000000"/>
          <w:sz w:val="22"/>
          <w:szCs w:val="22"/>
          <w:lang w:val="sk-SK"/>
        </w:rPr>
        <w:t>Z</w:t>
      </w:r>
      <w:r w:rsidRPr="00E91028">
        <w:rPr>
          <w:color w:val="000000"/>
          <w:sz w:val="22"/>
          <w:szCs w:val="22"/>
        </w:rPr>
        <w:t xml:space="preserve">mluvy, vyššia moc alebo mimoriadne nepriaznivé poveternostné a klimatické podmienky v mieste zhotovenia </w:t>
      </w:r>
      <w:r w:rsidR="00372A8F"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 xml:space="preserve">iela, jednotlivé termíny plnenia, vrátane termínu dokončenia </w:t>
      </w:r>
      <w:r w:rsidR="00372A8F"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 xml:space="preserve">iela sa predlžujú o túto dobu. Omeškanie </w:t>
      </w:r>
      <w:r w:rsidR="00372A8F" w:rsidRPr="00E91028">
        <w:rPr>
          <w:color w:val="000000"/>
          <w:sz w:val="22"/>
          <w:szCs w:val="22"/>
          <w:lang w:val="sk-SK"/>
        </w:rPr>
        <w:t>O</w:t>
      </w:r>
      <w:r w:rsidRPr="00E91028">
        <w:rPr>
          <w:color w:val="000000"/>
          <w:sz w:val="22"/>
          <w:szCs w:val="22"/>
        </w:rPr>
        <w:t xml:space="preserve">bjednávateľa so splnením jeho záväzkov podľa článku VI. tejto </w:t>
      </w:r>
      <w:r w:rsidR="00DB70C9" w:rsidRPr="00E91028">
        <w:rPr>
          <w:color w:val="000000"/>
          <w:sz w:val="22"/>
          <w:szCs w:val="22"/>
          <w:lang w:val="sk-SK"/>
        </w:rPr>
        <w:t>Z</w:t>
      </w:r>
      <w:r w:rsidRPr="00E91028">
        <w:rPr>
          <w:color w:val="000000"/>
          <w:sz w:val="22"/>
          <w:szCs w:val="22"/>
        </w:rPr>
        <w:t xml:space="preserve">mluvy, vyššia moc, mimoriadne nepriaznivé poveternostné a klimatické podmienky a doba počas ktorej nemohol </w:t>
      </w:r>
      <w:r w:rsidR="00372A8F" w:rsidRPr="00E91028">
        <w:rPr>
          <w:color w:val="000000"/>
          <w:sz w:val="22"/>
          <w:szCs w:val="22"/>
          <w:lang w:val="sk-SK"/>
        </w:rPr>
        <w:t>Z</w:t>
      </w:r>
      <w:r w:rsidRPr="00E91028">
        <w:rPr>
          <w:color w:val="000000"/>
          <w:sz w:val="22"/>
          <w:szCs w:val="22"/>
        </w:rPr>
        <w:t xml:space="preserve">hotoviteľ vykonávať </w:t>
      </w:r>
      <w:r w:rsidR="00372A8F"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 xml:space="preserve">ielo musia byť bez zbytočného odkladu zaznamenané </w:t>
      </w:r>
      <w:r w:rsidRPr="003C2FD2">
        <w:rPr>
          <w:color w:val="000000"/>
          <w:sz w:val="22"/>
          <w:szCs w:val="22"/>
        </w:rPr>
        <w:t xml:space="preserve">v stavebnom denníku a odsúhlasené </w:t>
      </w:r>
      <w:r w:rsidR="00372A8F" w:rsidRPr="003C2FD2">
        <w:rPr>
          <w:color w:val="000000"/>
          <w:sz w:val="22"/>
          <w:szCs w:val="22"/>
          <w:lang w:val="sk-SK"/>
        </w:rPr>
        <w:t>O</w:t>
      </w:r>
      <w:r w:rsidRPr="003C2FD2">
        <w:rPr>
          <w:color w:val="000000"/>
          <w:sz w:val="22"/>
          <w:szCs w:val="22"/>
        </w:rPr>
        <w:t>bjednávateľom. V prípade po</w:t>
      </w:r>
      <w:r w:rsidRPr="00E91028">
        <w:rPr>
          <w:color w:val="000000"/>
          <w:sz w:val="22"/>
          <w:szCs w:val="22"/>
        </w:rPr>
        <w:t xml:space="preserve">rušenia tejto povinnosti sa uplatní fikcia, že </w:t>
      </w:r>
      <w:r w:rsidR="00372A8F" w:rsidRPr="00E91028">
        <w:rPr>
          <w:color w:val="000000"/>
          <w:sz w:val="22"/>
          <w:szCs w:val="22"/>
          <w:lang w:val="sk-SK"/>
        </w:rPr>
        <w:t>Z</w:t>
      </w:r>
      <w:r w:rsidRPr="00E91028">
        <w:rPr>
          <w:color w:val="000000"/>
          <w:sz w:val="22"/>
          <w:szCs w:val="22"/>
        </w:rPr>
        <w:t xml:space="preserve">hotoviteľ je v omeškaní s termínmi plnenia, vrátane termínu dokončenia </w:t>
      </w:r>
      <w:r w:rsidR="00372A8F"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 xml:space="preserve">iela po dobu, po ktorú si túto povinnosť nesplnil, a to aj vtedy, ak dôvod omeškania spočíval v okolnostiach vzniknutých na strane </w:t>
      </w:r>
      <w:r w:rsidR="00372A8F" w:rsidRPr="00E91028">
        <w:rPr>
          <w:color w:val="000000"/>
          <w:sz w:val="22"/>
          <w:szCs w:val="22"/>
          <w:lang w:val="sk-SK"/>
        </w:rPr>
        <w:t>O</w:t>
      </w:r>
      <w:r w:rsidRPr="00E91028">
        <w:rPr>
          <w:color w:val="000000"/>
          <w:sz w:val="22"/>
          <w:szCs w:val="22"/>
        </w:rPr>
        <w:t>bjednávateľa, vo vyššej moci a v mimoriadne nepriaznivých poveternostných a klimatických podmienkach.</w:t>
      </w:r>
    </w:p>
    <w:p w14:paraId="108385E0" w14:textId="77777777" w:rsidR="005E0649" w:rsidRPr="00E91028" w:rsidRDefault="00E45489" w:rsidP="00486809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 xml:space="preserve">Predĺženie </w:t>
      </w:r>
      <w:r w:rsidR="00620B7D" w:rsidRPr="00E91028">
        <w:rPr>
          <w:sz w:val="22"/>
          <w:szCs w:val="22"/>
        </w:rPr>
        <w:t>jednotlivých termínov plnenia, vrátane termínu dokončenia Diela</w:t>
      </w:r>
      <w:r w:rsidR="002B76B5" w:rsidRPr="00E91028">
        <w:rPr>
          <w:sz w:val="22"/>
          <w:szCs w:val="22"/>
        </w:rPr>
        <w:t xml:space="preserve"> môž</w:t>
      </w:r>
      <w:r w:rsidRPr="00E91028">
        <w:rPr>
          <w:sz w:val="22"/>
          <w:szCs w:val="22"/>
        </w:rPr>
        <w:t>u</w:t>
      </w:r>
      <w:r w:rsidR="002B76B5" w:rsidRPr="00E91028">
        <w:rPr>
          <w:sz w:val="22"/>
          <w:szCs w:val="22"/>
        </w:rPr>
        <w:t xml:space="preserve"> byť upraven</w:t>
      </w:r>
      <w:r w:rsidRPr="00E91028">
        <w:rPr>
          <w:sz w:val="22"/>
          <w:szCs w:val="22"/>
        </w:rPr>
        <w:t>é</w:t>
      </w:r>
      <w:r w:rsidR="002B76B5" w:rsidRPr="00E91028">
        <w:rPr>
          <w:sz w:val="22"/>
          <w:szCs w:val="22"/>
        </w:rPr>
        <w:t xml:space="preserve"> vzájomnou dohodou </w:t>
      </w:r>
      <w:r w:rsidR="00897CCE" w:rsidRPr="00E91028">
        <w:rPr>
          <w:sz w:val="22"/>
          <w:szCs w:val="22"/>
        </w:rPr>
        <w:t>Z</w:t>
      </w:r>
      <w:r w:rsidR="002B76B5" w:rsidRPr="00E91028">
        <w:rPr>
          <w:sz w:val="22"/>
          <w:szCs w:val="22"/>
        </w:rPr>
        <w:t>mluvných strán</w:t>
      </w:r>
      <w:r w:rsidRPr="00E91028">
        <w:rPr>
          <w:sz w:val="22"/>
          <w:szCs w:val="22"/>
        </w:rPr>
        <w:t xml:space="preserve"> a to</w:t>
      </w:r>
      <w:r w:rsidR="002B76B5" w:rsidRPr="00E91028">
        <w:rPr>
          <w:sz w:val="22"/>
          <w:szCs w:val="22"/>
        </w:rPr>
        <w:t xml:space="preserve"> </w:t>
      </w:r>
      <w:r w:rsidR="002C6588">
        <w:rPr>
          <w:sz w:val="22"/>
          <w:szCs w:val="22"/>
          <w:lang w:val="sk-SK"/>
        </w:rPr>
        <w:t>v harmonograme prác, prípadne dodatkom</w:t>
      </w:r>
      <w:r w:rsidR="002B76B5" w:rsidRPr="00E91028">
        <w:rPr>
          <w:sz w:val="22"/>
          <w:szCs w:val="22"/>
        </w:rPr>
        <w:t xml:space="preserve"> k </w:t>
      </w:r>
      <w:r w:rsidRPr="00E91028">
        <w:rPr>
          <w:sz w:val="22"/>
          <w:szCs w:val="22"/>
        </w:rPr>
        <w:t>Z</w:t>
      </w:r>
      <w:r w:rsidR="002B76B5" w:rsidRPr="00E91028">
        <w:rPr>
          <w:sz w:val="22"/>
          <w:szCs w:val="22"/>
        </w:rPr>
        <w:t>mluve.</w:t>
      </w:r>
    </w:p>
    <w:p w14:paraId="20B38E96" w14:textId="77777777" w:rsidR="00914C18" w:rsidRPr="00E91028" w:rsidRDefault="00914C18" w:rsidP="00486809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 xml:space="preserve">Ak </w:t>
      </w:r>
      <w:r w:rsidR="00C165EF" w:rsidRPr="00E91028">
        <w:rPr>
          <w:sz w:val="22"/>
          <w:szCs w:val="22"/>
        </w:rPr>
        <w:t>Zhotoviteľ</w:t>
      </w:r>
      <w:r w:rsidRPr="00E91028">
        <w:rPr>
          <w:sz w:val="22"/>
          <w:szCs w:val="22"/>
        </w:rPr>
        <w:t xml:space="preserve"> vykoná </w:t>
      </w:r>
      <w:r w:rsidR="00D42538" w:rsidRPr="00E91028">
        <w:rPr>
          <w:sz w:val="22"/>
          <w:szCs w:val="22"/>
        </w:rPr>
        <w:t>D</w:t>
      </w:r>
      <w:r w:rsidRPr="00E91028">
        <w:rPr>
          <w:sz w:val="22"/>
          <w:szCs w:val="22"/>
        </w:rPr>
        <w:t xml:space="preserve">ielo pred dohodnutým termínom, zaväzuje sa </w:t>
      </w:r>
      <w:r w:rsidR="00E45489" w:rsidRPr="00E91028">
        <w:rPr>
          <w:sz w:val="22"/>
          <w:szCs w:val="22"/>
        </w:rPr>
        <w:t>O</w:t>
      </w:r>
      <w:r w:rsidRPr="00E91028">
        <w:rPr>
          <w:sz w:val="22"/>
          <w:szCs w:val="22"/>
        </w:rPr>
        <w:t>bjednávateľ </w:t>
      </w:r>
      <w:r w:rsidR="00D42538" w:rsidRPr="00E91028">
        <w:rPr>
          <w:sz w:val="22"/>
          <w:szCs w:val="22"/>
        </w:rPr>
        <w:t>D</w:t>
      </w:r>
      <w:r w:rsidRPr="00E91028">
        <w:rPr>
          <w:sz w:val="22"/>
          <w:szCs w:val="22"/>
        </w:rPr>
        <w:t>ielo prevziať i v skoršom termíne.</w:t>
      </w:r>
    </w:p>
    <w:p w14:paraId="2371CA6A" w14:textId="77777777" w:rsidR="00074D7A" w:rsidRDefault="00B558F6" w:rsidP="00486809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color w:val="000000"/>
          <w:sz w:val="22"/>
          <w:szCs w:val="22"/>
        </w:rPr>
      </w:pPr>
      <w:r w:rsidRPr="00E91028">
        <w:rPr>
          <w:color w:val="000000"/>
          <w:sz w:val="22"/>
          <w:szCs w:val="22"/>
        </w:rPr>
        <w:t xml:space="preserve">Miestom zhotovenia Diela </w:t>
      </w:r>
      <w:r w:rsidR="007B6CB1" w:rsidRPr="003C2FD2">
        <w:rPr>
          <w:color w:val="000000"/>
          <w:sz w:val="22"/>
          <w:szCs w:val="22"/>
          <w:lang w:val="sk-SK"/>
        </w:rPr>
        <w:t xml:space="preserve">sú </w:t>
      </w:r>
      <w:r w:rsidR="00F20B05" w:rsidRPr="003C2FD2">
        <w:rPr>
          <w:color w:val="000000"/>
          <w:sz w:val="22"/>
          <w:szCs w:val="22"/>
          <w:lang w:val="sk-SK"/>
        </w:rPr>
        <w:t>pozemky</w:t>
      </w:r>
      <w:r w:rsidR="002F5A6A" w:rsidRPr="003C2FD2">
        <w:rPr>
          <w:color w:val="000000"/>
          <w:sz w:val="22"/>
          <w:szCs w:val="22"/>
          <w:lang w:val="sk-SK"/>
        </w:rPr>
        <w:t xml:space="preserve"> </w:t>
      </w:r>
      <w:r w:rsidR="001D26E1" w:rsidRPr="003C2FD2">
        <w:rPr>
          <w:color w:val="000000"/>
          <w:sz w:val="22"/>
          <w:szCs w:val="22"/>
        </w:rPr>
        <w:t>veden</w:t>
      </w:r>
      <w:r w:rsidR="001D26E1" w:rsidRPr="003C2FD2">
        <w:rPr>
          <w:color w:val="000000"/>
          <w:sz w:val="22"/>
          <w:szCs w:val="22"/>
          <w:lang w:val="sk-SK"/>
        </w:rPr>
        <w:t>é</w:t>
      </w:r>
      <w:r w:rsidR="001D26E1" w:rsidRPr="003C2FD2">
        <w:rPr>
          <w:color w:val="000000"/>
          <w:sz w:val="22"/>
          <w:szCs w:val="22"/>
        </w:rPr>
        <w:t xml:space="preserve"> Okresným úradom Košice, katastrálny odbor, okres Košice II, obec Košice – Sídlisko KVP, katastrálne územie Grunt </w:t>
      </w:r>
      <w:r w:rsidR="004723A8" w:rsidRPr="003C2FD2">
        <w:rPr>
          <w:color w:val="000000"/>
          <w:sz w:val="22"/>
          <w:szCs w:val="22"/>
        </w:rPr>
        <w:t>(ďalej len „Miesto zhotovenia Diela“)</w:t>
      </w:r>
      <w:r w:rsidRPr="003C2FD2">
        <w:rPr>
          <w:color w:val="000000"/>
          <w:sz w:val="22"/>
          <w:szCs w:val="22"/>
        </w:rPr>
        <w:t>.</w:t>
      </w:r>
      <w:r w:rsidR="003C2FD2" w:rsidRPr="003C2FD2">
        <w:rPr>
          <w:color w:val="000000"/>
          <w:sz w:val="22"/>
          <w:szCs w:val="22"/>
        </w:rPr>
        <w:t xml:space="preserve"> Vlastníkom Miesta </w:t>
      </w:r>
      <w:r w:rsidR="003C2FD2">
        <w:rPr>
          <w:color w:val="000000"/>
          <w:sz w:val="22"/>
          <w:szCs w:val="22"/>
          <w:lang w:val="sk-SK"/>
        </w:rPr>
        <w:t>zhotovenia Diela</w:t>
      </w:r>
      <w:r w:rsidR="003C2FD2" w:rsidRPr="003C2FD2">
        <w:rPr>
          <w:color w:val="000000"/>
          <w:sz w:val="22"/>
          <w:szCs w:val="22"/>
        </w:rPr>
        <w:t xml:space="preserve"> je mesto Košice, pričom </w:t>
      </w:r>
      <w:r w:rsidR="003C2FD2">
        <w:rPr>
          <w:color w:val="000000"/>
          <w:sz w:val="22"/>
          <w:szCs w:val="22"/>
          <w:lang w:val="sk-SK"/>
        </w:rPr>
        <w:t>Objednávateľ</w:t>
      </w:r>
      <w:r w:rsidR="003C2FD2" w:rsidRPr="003C2FD2">
        <w:rPr>
          <w:color w:val="000000"/>
          <w:sz w:val="22"/>
          <w:szCs w:val="22"/>
        </w:rPr>
        <w:t xml:space="preserve"> je s ním oprávnený disponovať na základe </w:t>
      </w:r>
      <w:r w:rsidR="003C2FD2">
        <w:rPr>
          <w:color w:val="000000"/>
          <w:sz w:val="22"/>
          <w:szCs w:val="22"/>
          <w:lang w:val="sk-SK"/>
        </w:rPr>
        <w:t>z</w:t>
      </w:r>
      <w:r w:rsidR="003C2FD2" w:rsidRPr="003C2FD2">
        <w:rPr>
          <w:color w:val="000000"/>
          <w:sz w:val="22"/>
          <w:szCs w:val="22"/>
        </w:rPr>
        <w:t>m</w:t>
      </w:r>
      <w:r w:rsidR="003C2FD2">
        <w:rPr>
          <w:color w:val="000000"/>
          <w:sz w:val="22"/>
          <w:szCs w:val="22"/>
          <w:lang w:val="sk-SK"/>
        </w:rPr>
        <w:t>lúv</w:t>
      </w:r>
      <w:r w:rsidR="003C2FD2" w:rsidRPr="003C2FD2">
        <w:rPr>
          <w:color w:val="000000"/>
          <w:sz w:val="22"/>
          <w:szCs w:val="22"/>
        </w:rPr>
        <w:t xml:space="preserve"> o zverení majetku mesta do správy.</w:t>
      </w:r>
    </w:p>
    <w:p w14:paraId="5F6F07A4" w14:textId="77777777" w:rsidR="00B558F6" w:rsidRPr="00074D7A" w:rsidRDefault="00B558F6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074D7A">
        <w:rPr>
          <w:color w:val="000000"/>
          <w:sz w:val="22"/>
          <w:szCs w:val="22"/>
        </w:rPr>
        <w:t>Pracovné a ochranné pomôcky</w:t>
      </w:r>
      <w:r w:rsidR="00021785" w:rsidRPr="00074D7A">
        <w:rPr>
          <w:color w:val="000000"/>
          <w:sz w:val="22"/>
          <w:szCs w:val="22"/>
        </w:rPr>
        <w:t xml:space="preserve"> Zhotoviteľa</w:t>
      </w:r>
      <w:r w:rsidRPr="00074D7A">
        <w:rPr>
          <w:color w:val="000000"/>
          <w:sz w:val="22"/>
          <w:szCs w:val="22"/>
        </w:rPr>
        <w:t xml:space="preserve">, ako aj ostatné povinnosti pre zaistenie bezpečnosti a ochrany zdravia pri práci zabezpečí </w:t>
      </w:r>
      <w:r w:rsidR="00D61EF6" w:rsidRPr="00074D7A">
        <w:rPr>
          <w:color w:val="000000"/>
          <w:sz w:val="22"/>
          <w:szCs w:val="22"/>
          <w:lang w:val="sk-SK"/>
        </w:rPr>
        <w:t>Zhotoviteľ</w:t>
      </w:r>
      <w:r w:rsidRPr="00074D7A">
        <w:rPr>
          <w:color w:val="000000"/>
          <w:sz w:val="22"/>
          <w:szCs w:val="22"/>
        </w:rPr>
        <w:t>. Zhotoviteľ zodpovedá v zmysle zákona č. 124/2006 Z. z. o bezpečnosti a o ochrane zdravia pri práci</w:t>
      </w:r>
      <w:r w:rsidR="00024002" w:rsidRPr="00074D7A">
        <w:rPr>
          <w:color w:val="000000"/>
          <w:sz w:val="22"/>
          <w:szCs w:val="22"/>
          <w:lang w:val="sk-SK"/>
        </w:rPr>
        <w:t xml:space="preserve"> </w:t>
      </w:r>
      <w:bookmarkStart w:id="2" w:name="_Hlk87863783"/>
      <w:r w:rsidR="00024002" w:rsidRPr="00074D7A">
        <w:rPr>
          <w:sz w:val="22"/>
          <w:szCs w:val="22"/>
          <w:lang w:val="sk-SK"/>
        </w:rPr>
        <w:t>v znení neskorších predpisov (ďalej len ako „Zákon o BOZP“)</w:t>
      </w:r>
      <w:r w:rsidRPr="00074D7A">
        <w:rPr>
          <w:color w:val="000000"/>
          <w:sz w:val="22"/>
          <w:szCs w:val="22"/>
        </w:rPr>
        <w:t xml:space="preserve"> a zákona č. 355/2007 Z. z. o ochrane, podpore a rozvoji verejného zdravotníctva </w:t>
      </w:r>
      <w:r w:rsidR="00024002" w:rsidRPr="00074D7A">
        <w:rPr>
          <w:sz w:val="22"/>
          <w:szCs w:val="22"/>
          <w:lang w:val="sk-SK"/>
        </w:rPr>
        <w:t xml:space="preserve">v znení neskorších predpisov (ďalej len „Zákon </w:t>
      </w:r>
      <w:r w:rsidR="00024002" w:rsidRPr="00074D7A">
        <w:rPr>
          <w:color w:val="000000"/>
          <w:sz w:val="22"/>
          <w:szCs w:val="22"/>
        </w:rPr>
        <w:t>o ochrane, podpore a rozvoji verejného zdravotníctva</w:t>
      </w:r>
      <w:r w:rsidR="00024002" w:rsidRPr="00074D7A">
        <w:rPr>
          <w:color w:val="000000"/>
          <w:sz w:val="22"/>
          <w:szCs w:val="22"/>
          <w:lang w:val="sk-SK"/>
        </w:rPr>
        <w:t>“)</w:t>
      </w:r>
      <w:r w:rsidR="00024002" w:rsidRPr="00074D7A">
        <w:rPr>
          <w:color w:val="000000"/>
          <w:sz w:val="22"/>
          <w:szCs w:val="22"/>
        </w:rPr>
        <w:t xml:space="preserve"> </w:t>
      </w:r>
      <w:bookmarkEnd w:id="2"/>
      <w:r w:rsidR="00021785" w:rsidRPr="00074D7A">
        <w:rPr>
          <w:sz w:val="22"/>
          <w:szCs w:val="22"/>
        </w:rPr>
        <w:t xml:space="preserve">za zdravotnú a odbornú spôsobilosť </w:t>
      </w:r>
      <w:r w:rsidR="00D61EF6" w:rsidRPr="00074D7A">
        <w:rPr>
          <w:color w:val="000000"/>
          <w:sz w:val="22"/>
          <w:szCs w:val="22"/>
        </w:rPr>
        <w:t>svojich zamestnancov pre určený druh prác</w:t>
      </w:r>
      <w:r w:rsidR="00021785" w:rsidRPr="00074D7A">
        <w:rPr>
          <w:sz w:val="22"/>
          <w:szCs w:val="22"/>
        </w:rPr>
        <w:t>.</w:t>
      </w:r>
      <w:r w:rsidR="001C3C60">
        <w:rPr>
          <w:sz w:val="22"/>
          <w:szCs w:val="22"/>
          <w:lang w:val="sk-SK"/>
        </w:rPr>
        <w:t xml:space="preserve"> </w:t>
      </w:r>
      <w:r w:rsidRPr="00074D7A">
        <w:rPr>
          <w:sz w:val="22"/>
          <w:szCs w:val="22"/>
        </w:rPr>
        <w:t>Zhotoviteľ sa zaväzuje dodržiavať všetky povinnosti, vyplývajúce z predpisov o ochrane zdravia a bezpečnosti pri práci, ochrane majetku a požiarnej ochrane, ako aj z predpisov hygienických a predpisov o ochrane životného prostredia.</w:t>
      </w:r>
    </w:p>
    <w:p w14:paraId="41851531" w14:textId="77777777" w:rsidR="00B558F6" w:rsidRPr="00C0445C" w:rsidRDefault="00B558F6" w:rsidP="00486809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color w:val="000000"/>
          <w:sz w:val="22"/>
          <w:szCs w:val="22"/>
        </w:rPr>
        <w:t xml:space="preserve">Zhotoviteľ vyhlasuje, že sa s formou, povahou a podmienkami </w:t>
      </w:r>
      <w:r w:rsidR="00FA1D0F" w:rsidRPr="00E91028">
        <w:rPr>
          <w:color w:val="000000"/>
          <w:sz w:val="22"/>
          <w:szCs w:val="22"/>
          <w:lang w:val="sk-SK"/>
        </w:rPr>
        <w:t>M</w:t>
      </w:r>
      <w:r w:rsidRPr="00E91028">
        <w:rPr>
          <w:color w:val="000000"/>
          <w:sz w:val="22"/>
          <w:szCs w:val="22"/>
        </w:rPr>
        <w:t xml:space="preserve">iesta zhotovenia </w:t>
      </w:r>
      <w:r w:rsidR="00793FA6" w:rsidRPr="00E91028">
        <w:rPr>
          <w:color w:val="000000"/>
          <w:sz w:val="22"/>
          <w:szCs w:val="22"/>
        </w:rPr>
        <w:t>D</w:t>
      </w:r>
      <w:r w:rsidRPr="00E91028">
        <w:rPr>
          <w:color w:val="000000"/>
          <w:sz w:val="22"/>
          <w:szCs w:val="22"/>
        </w:rPr>
        <w:t>iela</w:t>
      </w:r>
      <w:r w:rsidR="000E249B" w:rsidRPr="00E91028">
        <w:rPr>
          <w:color w:val="000000"/>
          <w:sz w:val="22"/>
          <w:szCs w:val="22"/>
          <w:lang w:val="sk-SK"/>
        </w:rPr>
        <w:t xml:space="preserve">, </w:t>
      </w:r>
      <w:r w:rsidR="000E249B" w:rsidRPr="00E91028">
        <w:rPr>
          <w:color w:val="000000"/>
          <w:sz w:val="22"/>
          <w:szCs w:val="22"/>
        </w:rPr>
        <w:t>vrátane všetkých hydrologických, klimatických a geotechnických podmienok a ekologických aspektov</w:t>
      </w:r>
      <w:r w:rsidRPr="00E91028">
        <w:rPr>
          <w:color w:val="000000"/>
          <w:sz w:val="22"/>
          <w:szCs w:val="22"/>
        </w:rPr>
        <w:t xml:space="preserve"> oboznámil pred podpisom tejto </w:t>
      </w:r>
      <w:r w:rsidR="00793FA6" w:rsidRPr="00E91028">
        <w:rPr>
          <w:color w:val="000000"/>
          <w:sz w:val="22"/>
          <w:szCs w:val="22"/>
        </w:rPr>
        <w:t>Z</w:t>
      </w:r>
      <w:r w:rsidRPr="00E91028">
        <w:rPr>
          <w:color w:val="000000"/>
          <w:sz w:val="22"/>
          <w:szCs w:val="22"/>
        </w:rPr>
        <w:t>mluvy. Zhotoviteľ zároveň získal všetky informácie o </w:t>
      </w:r>
      <w:r w:rsidR="00FA1D0F" w:rsidRPr="00E91028">
        <w:rPr>
          <w:color w:val="000000"/>
          <w:sz w:val="22"/>
          <w:szCs w:val="22"/>
          <w:lang w:val="sk-SK"/>
        </w:rPr>
        <w:t>M</w:t>
      </w:r>
      <w:r w:rsidRPr="00E91028">
        <w:rPr>
          <w:color w:val="000000"/>
          <w:sz w:val="22"/>
          <w:szCs w:val="22"/>
        </w:rPr>
        <w:t xml:space="preserve">ieste zhotovenia </w:t>
      </w:r>
      <w:r w:rsidR="00793FA6" w:rsidRPr="00E91028">
        <w:rPr>
          <w:color w:val="000000"/>
          <w:sz w:val="22"/>
          <w:szCs w:val="22"/>
        </w:rPr>
        <w:t>D</w:t>
      </w:r>
      <w:r w:rsidRPr="00E91028">
        <w:rPr>
          <w:color w:val="000000"/>
          <w:sz w:val="22"/>
          <w:szCs w:val="22"/>
        </w:rPr>
        <w:t xml:space="preserve">iela, ktoré sú nevyhnutné pre riadne zhotovenie </w:t>
      </w:r>
      <w:r w:rsidR="00793FA6" w:rsidRPr="00E91028">
        <w:rPr>
          <w:color w:val="000000"/>
          <w:sz w:val="22"/>
          <w:szCs w:val="22"/>
        </w:rPr>
        <w:t>D</w:t>
      </w:r>
      <w:r w:rsidRPr="00E91028">
        <w:rPr>
          <w:color w:val="000000"/>
          <w:sz w:val="22"/>
          <w:szCs w:val="22"/>
        </w:rPr>
        <w:t>iela a pre predchádzanie vzniku škôd v </w:t>
      </w:r>
      <w:r w:rsidR="00FA1D0F" w:rsidRPr="00E91028">
        <w:rPr>
          <w:color w:val="000000"/>
          <w:sz w:val="22"/>
          <w:szCs w:val="22"/>
          <w:lang w:val="sk-SK"/>
        </w:rPr>
        <w:t>M</w:t>
      </w:r>
      <w:r w:rsidRPr="00E91028">
        <w:rPr>
          <w:color w:val="000000"/>
          <w:sz w:val="22"/>
          <w:szCs w:val="22"/>
        </w:rPr>
        <w:t xml:space="preserve">ieste zhotovenia </w:t>
      </w:r>
      <w:r w:rsidR="00793FA6" w:rsidRPr="00E91028">
        <w:rPr>
          <w:color w:val="000000"/>
          <w:sz w:val="22"/>
          <w:szCs w:val="22"/>
        </w:rPr>
        <w:t>D</w:t>
      </w:r>
      <w:r w:rsidRPr="00E91028">
        <w:rPr>
          <w:color w:val="000000"/>
          <w:sz w:val="22"/>
          <w:szCs w:val="22"/>
        </w:rPr>
        <w:t xml:space="preserve">iela a na </w:t>
      </w:r>
      <w:r w:rsidR="00793FA6" w:rsidRPr="00E91028">
        <w:rPr>
          <w:color w:val="000000"/>
          <w:sz w:val="22"/>
          <w:szCs w:val="22"/>
        </w:rPr>
        <w:t>D</w:t>
      </w:r>
      <w:r w:rsidRPr="00E91028">
        <w:rPr>
          <w:color w:val="000000"/>
          <w:sz w:val="22"/>
          <w:szCs w:val="22"/>
        </w:rPr>
        <w:t>iele. Zhotoviteľ vyhlasuje, že jeho zanedbanie zoznámiť sa so všetkými údajmi vzťahujúcimi sa k </w:t>
      </w:r>
      <w:r w:rsidR="00FA1D0F" w:rsidRPr="00E91028">
        <w:rPr>
          <w:color w:val="000000"/>
          <w:sz w:val="22"/>
          <w:szCs w:val="22"/>
          <w:lang w:val="sk-SK"/>
        </w:rPr>
        <w:t>M</w:t>
      </w:r>
      <w:r w:rsidRPr="00E91028">
        <w:rPr>
          <w:color w:val="000000"/>
          <w:sz w:val="22"/>
          <w:szCs w:val="22"/>
        </w:rPr>
        <w:t xml:space="preserve">iestu zhotovenia </w:t>
      </w:r>
      <w:r w:rsidR="00793FA6" w:rsidRPr="00E91028">
        <w:rPr>
          <w:color w:val="000000"/>
          <w:sz w:val="22"/>
          <w:szCs w:val="22"/>
        </w:rPr>
        <w:t>D</w:t>
      </w:r>
      <w:r w:rsidRPr="00E91028">
        <w:rPr>
          <w:color w:val="000000"/>
          <w:sz w:val="22"/>
          <w:szCs w:val="22"/>
        </w:rPr>
        <w:t xml:space="preserve">iela ho nezbavuje zodpovednosti za riadny odhad obťažnosti alebo ceny za riadnu a včasnú realizáciu </w:t>
      </w:r>
      <w:r w:rsidR="00793FA6" w:rsidRPr="00E91028">
        <w:rPr>
          <w:color w:val="000000"/>
          <w:sz w:val="22"/>
          <w:szCs w:val="22"/>
        </w:rPr>
        <w:t>D</w:t>
      </w:r>
      <w:r w:rsidRPr="00E91028">
        <w:rPr>
          <w:color w:val="000000"/>
          <w:sz w:val="22"/>
          <w:szCs w:val="22"/>
        </w:rPr>
        <w:t>iela.</w:t>
      </w:r>
    </w:p>
    <w:p w14:paraId="298AC0E2" w14:textId="77777777" w:rsidR="00775B68" w:rsidRPr="00E91028" w:rsidRDefault="00775B68" w:rsidP="00775B68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color w:val="000000"/>
          <w:sz w:val="22"/>
          <w:szCs w:val="22"/>
        </w:rPr>
      </w:pPr>
      <w:r w:rsidRPr="00E91028">
        <w:rPr>
          <w:color w:val="000000"/>
          <w:sz w:val="22"/>
          <w:szCs w:val="22"/>
        </w:rPr>
        <w:t>Zhotoviteľ je povinný označiť stavbu (</w:t>
      </w:r>
      <w:r w:rsidR="00F1115E"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>ielo) na stavenisku (</w:t>
      </w:r>
      <w:r w:rsidR="00F1115E" w:rsidRPr="00E91028">
        <w:rPr>
          <w:color w:val="000000"/>
          <w:sz w:val="22"/>
          <w:szCs w:val="22"/>
          <w:lang w:val="sk-SK"/>
        </w:rPr>
        <w:t>M</w:t>
      </w:r>
      <w:r w:rsidRPr="00E91028">
        <w:rPr>
          <w:color w:val="000000"/>
          <w:sz w:val="22"/>
          <w:szCs w:val="22"/>
        </w:rPr>
        <w:t xml:space="preserve">iesto zhotovenia </w:t>
      </w:r>
      <w:r w:rsidR="00F1115E"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>iela)</w:t>
      </w:r>
      <w:r w:rsidR="00117A6B">
        <w:rPr>
          <w:color w:val="000000"/>
          <w:sz w:val="22"/>
          <w:szCs w:val="22"/>
          <w:lang w:val="sk-SK"/>
        </w:rPr>
        <w:t>, vrátane hraníc pre zamedzenie neoprávneného vstupu iných osôb</w:t>
      </w:r>
      <w:r w:rsidRPr="00E91028">
        <w:rPr>
          <w:color w:val="000000"/>
          <w:sz w:val="22"/>
          <w:szCs w:val="22"/>
        </w:rPr>
        <w:t xml:space="preserve"> a to na viditeľnom mieste a pod </w:t>
      </w:r>
      <w:r w:rsidR="00F1115E" w:rsidRPr="00E91028">
        <w:rPr>
          <w:color w:val="000000"/>
          <w:sz w:val="22"/>
          <w:szCs w:val="22"/>
          <w:lang w:val="sk-SK"/>
        </w:rPr>
        <w:t>názvom</w:t>
      </w:r>
      <w:r w:rsidRPr="00E91028">
        <w:rPr>
          <w:color w:val="000000"/>
          <w:sz w:val="22"/>
          <w:szCs w:val="22"/>
        </w:rPr>
        <w:t xml:space="preserve"> </w:t>
      </w:r>
      <w:r w:rsidR="00F1115E" w:rsidRPr="00E91028">
        <w:rPr>
          <w:color w:val="000000"/>
          <w:sz w:val="22"/>
          <w:szCs w:val="22"/>
          <w:lang w:val="sk-SK"/>
        </w:rPr>
        <w:t>O</w:t>
      </w:r>
      <w:r w:rsidRPr="00E91028">
        <w:rPr>
          <w:color w:val="000000"/>
          <w:sz w:val="22"/>
          <w:szCs w:val="22"/>
        </w:rPr>
        <w:t>bjednávateľa.</w:t>
      </w:r>
    </w:p>
    <w:p w14:paraId="4B166DE6" w14:textId="77777777" w:rsidR="00775B68" w:rsidRPr="00E91028" w:rsidRDefault="00775B68" w:rsidP="00775B68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color w:val="000000"/>
          <w:sz w:val="22"/>
          <w:szCs w:val="22"/>
        </w:rPr>
        <w:t xml:space="preserve">O priebehu realizácie </w:t>
      </w:r>
      <w:r w:rsidR="00F1115E"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 xml:space="preserve">iela </w:t>
      </w:r>
      <w:r w:rsidR="00A413E6" w:rsidRPr="00E91028">
        <w:rPr>
          <w:color w:val="000000"/>
          <w:sz w:val="22"/>
          <w:szCs w:val="22"/>
          <w:lang w:val="sk-SK"/>
        </w:rPr>
        <w:t xml:space="preserve">je </w:t>
      </w:r>
      <w:r w:rsidR="00F1115E" w:rsidRPr="00E91028">
        <w:rPr>
          <w:color w:val="000000"/>
          <w:sz w:val="22"/>
          <w:szCs w:val="22"/>
          <w:lang w:val="sk-SK"/>
        </w:rPr>
        <w:t>Z</w:t>
      </w:r>
      <w:r w:rsidRPr="00E91028">
        <w:rPr>
          <w:color w:val="000000"/>
          <w:sz w:val="22"/>
          <w:szCs w:val="22"/>
        </w:rPr>
        <w:t xml:space="preserve">hotoviteľ </w:t>
      </w:r>
      <w:r w:rsidR="00A413E6" w:rsidRPr="00E91028">
        <w:rPr>
          <w:color w:val="000000"/>
          <w:sz w:val="22"/>
          <w:szCs w:val="22"/>
          <w:lang w:val="sk-SK"/>
        </w:rPr>
        <w:t>povinný</w:t>
      </w:r>
      <w:r w:rsidRPr="00E91028">
        <w:rPr>
          <w:color w:val="000000"/>
          <w:sz w:val="22"/>
          <w:szCs w:val="22"/>
        </w:rPr>
        <w:t xml:space="preserve"> </w:t>
      </w:r>
      <w:r w:rsidRPr="008F6962">
        <w:rPr>
          <w:color w:val="000000"/>
          <w:sz w:val="22"/>
          <w:szCs w:val="22"/>
        </w:rPr>
        <w:t>viesť stavebný denník</w:t>
      </w:r>
      <w:r w:rsidR="00A413E6" w:rsidRPr="008F6962">
        <w:rPr>
          <w:color w:val="000000"/>
          <w:sz w:val="22"/>
          <w:szCs w:val="22"/>
          <w:lang w:val="sk-SK"/>
        </w:rPr>
        <w:t>, do</w:t>
      </w:r>
      <w:r w:rsidR="00A413E6" w:rsidRPr="00E91028">
        <w:rPr>
          <w:color w:val="000000"/>
          <w:sz w:val="22"/>
          <w:szCs w:val="22"/>
          <w:lang w:val="sk-SK"/>
        </w:rPr>
        <w:t xml:space="preserve"> ktorého bude zapisovať všetky skutočnosti rozhodujúce pre zhotovenie Diela a to od začatia s jeho vykonávaním až po jeho dokončenie</w:t>
      </w:r>
      <w:r w:rsidRPr="00E91028">
        <w:rPr>
          <w:color w:val="000000"/>
          <w:sz w:val="22"/>
          <w:szCs w:val="22"/>
        </w:rPr>
        <w:t>.</w:t>
      </w:r>
      <w:r w:rsidR="00A413E6" w:rsidRPr="00E91028">
        <w:rPr>
          <w:color w:val="000000"/>
          <w:sz w:val="22"/>
          <w:szCs w:val="22"/>
          <w:lang w:val="sk-SK"/>
        </w:rPr>
        <w:t xml:space="preserve"> Zodpovedná osoba Objednávateľa je oprávnená </w:t>
      </w:r>
      <w:r w:rsidR="00A0578D">
        <w:rPr>
          <w:color w:val="000000"/>
          <w:sz w:val="22"/>
          <w:szCs w:val="22"/>
          <w:lang w:val="sk-SK"/>
        </w:rPr>
        <w:t xml:space="preserve">denne </w:t>
      </w:r>
      <w:r w:rsidR="00A413E6" w:rsidRPr="00E91028">
        <w:rPr>
          <w:color w:val="000000"/>
          <w:sz w:val="22"/>
          <w:szCs w:val="22"/>
          <w:lang w:val="sk-SK"/>
        </w:rPr>
        <w:t>vykonávať záznamy do stavebného denníka.</w:t>
      </w:r>
      <w:r w:rsidR="00C345A8" w:rsidRPr="00E91028">
        <w:rPr>
          <w:color w:val="000000"/>
          <w:sz w:val="22"/>
          <w:szCs w:val="22"/>
          <w:lang w:val="sk-SK"/>
        </w:rPr>
        <w:t xml:space="preserve"> </w:t>
      </w:r>
      <w:r w:rsidR="00A0578D" w:rsidRPr="004C17BD">
        <w:rPr>
          <w:sz w:val="22"/>
          <w:szCs w:val="22"/>
        </w:rPr>
        <w:t xml:space="preserve">Okrem odsúhlasovania </w:t>
      </w:r>
      <w:r w:rsidR="00A0578D">
        <w:rPr>
          <w:sz w:val="22"/>
          <w:szCs w:val="22"/>
          <w:lang w:val="sk-SK"/>
        </w:rPr>
        <w:t>Diela (vykonaných prác)</w:t>
      </w:r>
      <w:r w:rsidR="00A0578D" w:rsidRPr="004C17BD">
        <w:rPr>
          <w:sz w:val="22"/>
          <w:szCs w:val="22"/>
        </w:rPr>
        <w:t xml:space="preserve">, </w:t>
      </w:r>
      <w:r w:rsidR="00A0578D">
        <w:rPr>
          <w:sz w:val="22"/>
          <w:szCs w:val="22"/>
          <w:lang w:val="sk-SK"/>
        </w:rPr>
        <w:lastRenderedPageBreak/>
        <w:t>jeho</w:t>
      </w:r>
      <w:r w:rsidR="00A0578D" w:rsidRPr="004C17BD">
        <w:rPr>
          <w:sz w:val="22"/>
          <w:szCs w:val="22"/>
        </w:rPr>
        <w:t xml:space="preserve"> vád a nedostatkov môžu byť obsahom zápisu aj ďalšie významné skutočnosti, ktoré môžu mať vplyv na fakturáciu </w:t>
      </w:r>
      <w:r w:rsidR="00A0578D">
        <w:rPr>
          <w:sz w:val="22"/>
          <w:szCs w:val="22"/>
          <w:lang w:val="sk-SK"/>
        </w:rPr>
        <w:t>Diela</w:t>
      </w:r>
      <w:r w:rsidR="00A0578D" w:rsidRPr="004C17BD">
        <w:rPr>
          <w:sz w:val="22"/>
          <w:szCs w:val="22"/>
        </w:rPr>
        <w:t>.</w:t>
      </w:r>
      <w:r w:rsidR="00A0578D">
        <w:rPr>
          <w:sz w:val="22"/>
          <w:szCs w:val="22"/>
          <w:lang w:val="sk-SK"/>
        </w:rPr>
        <w:t xml:space="preserve"> </w:t>
      </w:r>
      <w:r w:rsidR="00C345A8" w:rsidRPr="00E91028">
        <w:rPr>
          <w:color w:val="000000"/>
          <w:sz w:val="22"/>
          <w:szCs w:val="22"/>
          <w:lang w:val="sk-SK"/>
        </w:rPr>
        <w:t>Do stavebného denníka sa zaznamenáva aj aktuálny stav počasia (teplota a vlhkosť).</w:t>
      </w:r>
    </w:p>
    <w:p w14:paraId="3682FB8E" w14:textId="77777777" w:rsidR="000E249B" w:rsidRPr="00E91028" w:rsidRDefault="000E249B" w:rsidP="00486809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 xml:space="preserve">Počas realizácie </w:t>
      </w:r>
      <w:r w:rsidRPr="00E91028">
        <w:rPr>
          <w:sz w:val="22"/>
          <w:szCs w:val="22"/>
          <w:lang w:val="sk-SK"/>
        </w:rPr>
        <w:t>D</w:t>
      </w:r>
      <w:r w:rsidRPr="00E91028">
        <w:rPr>
          <w:sz w:val="22"/>
          <w:szCs w:val="22"/>
        </w:rPr>
        <w:t xml:space="preserve">iela je </w:t>
      </w:r>
      <w:r w:rsidRPr="00E91028">
        <w:rPr>
          <w:sz w:val="22"/>
          <w:szCs w:val="22"/>
          <w:lang w:val="sk-SK"/>
        </w:rPr>
        <w:t>Z</w:t>
      </w:r>
      <w:r w:rsidRPr="00E91028">
        <w:rPr>
          <w:sz w:val="22"/>
          <w:szCs w:val="22"/>
        </w:rPr>
        <w:t xml:space="preserve">hotoviteľ povinný primerane udržiavať čistotu a poriadok </w:t>
      </w:r>
      <w:r w:rsidRPr="00E91028">
        <w:rPr>
          <w:sz w:val="22"/>
          <w:szCs w:val="22"/>
          <w:lang w:val="sk-SK"/>
        </w:rPr>
        <w:t>v </w:t>
      </w:r>
      <w:r w:rsidR="00FA1D0F" w:rsidRPr="00E91028">
        <w:rPr>
          <w:sz w:val="22"/>
          <w:szCs w:val="22"/>
          <w:lang w:val="sk-SK"/>
        </w:rPr>
        <w:t>M</w:t>
      </w:r>
      <w:r w:rsidRPr="00E91028">
        <w:rPr>
          <w:sz w:val="22"/>
          <w:szCs w:val="22"/>
          <w:lang w:val="sk-SK"/>
        </w:rPr>
        <w:t>ieste zhotovenia Diela</w:t>
      </w:r>
      <w:r w:rsidRPr="00E91028">
        <w:rPr>
          <w:sz w:val="22"/>
          <w:szCs w:val="22"/>
        </w:rPr>
        <w:t xml:space="preserve"> a obmedzovať výkon práv vlastník</w:t>
      </w:r>
      <w:r w:rsidR="00F06F0B" w:rsidRPr="00E91028">
        <w:rPr>
          <w:sz w:val="22"/>
          <w:szCs w:val="22"/>
          <w:lang w:val="sk-SK"/>
        </w:rPr>
        <w:t>ov, vrátane vlastníkov susediacich pozemkov</w:t>
      </w:r>
      <w:r w:rsidRPr="00E91028">
        <w:rPr>
          <w:sz w:val="22"/>
          <w:szCs w:val="22"/>
          <w:lang w:val="sk-SK"/>
        </w:rPr>
        <w:t xml:space="preserve"> </w:t>
      </w:r>
      <w:r w:rsidRPr="00E91028">
        <w:rPr>
          <w:sz w:val="22"/>
          <w:szCs w:val="22"/>
        </w:rPr>
        <w:t xml:space="preserve">len v nevyhnutnej miere v priamej súvislosti s vykonávaním </w:t>
      </w:r>
      <w:r w:rsidRPr="00E91028">
        <w:rPr>
          <w:sz w:val="22"/>
          <w:szCs w:val="22"/>
          <w:lang w:val="sk-SK"/>
        </w:rPr>
        <w:t>D</w:t>
      </w:r>
      <w:r w:rsidRPr="00E91028">
        <w:rPr>
          <w:sz w:val="22"/>
          <w:szCs w:val="22"/>
        </w:rPr>
        <w:t xml:space="preserve">iela. Zhotoviteľ si je vedomý, že </w:t>
      </w:r>
      <w:r w:rsidRPr="00E91028">
        <w:rPr>
          <w:sz w:val="22"/>
          <w:szCs w:val="22"/>
          <w:lang w:val="sk-SK"/>
        </w:rPr>
        <w:t>D</w:t>
      </w:r>
      <w:r w:rsidRPr="00E91028">
        <w:rPr>
          <w:sz w:val="22"/>
          <w:szCs w:val="22"/>
        </w:rPr>
        <w:t>ielo bude povinný vykonať s prihliadnutím na jeho povahu, tzn. tak aby samotným vykonávaním nenarušoval občianske spolunažívanie a nočný kľud a neznečisťoval verejné priestranstvo.</w:t>
      </w:r>
    </w:p>
    <w:p w14:paraId="59F938BF" w14:textId="77777777" w:rsidR="00907C7A" w:rsidRPr="00E91028" w:rsidRDefault="00793FA6" w:rsidP="00486809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>Objednávateľ si vyhradzuje právo kontroly vykonávania Diela</w:t>
      </w:r>
      <w:r w:rsidR="00AA0CDC" w:rsidRPr="00E91028">
        <w:rPr>
          <w:sz w:val="22"/>
          <w:szCs w:val="22"/>
          <w:lang w:val="sk-SK"/>
        </w:rPr>
        <w:t xml:space="preserve"> </w:t>
      </w:r>
      <w:r w:rsidR="005441C5" w:rsidRPr="00E91028">
        <w:rPr>
          <w:sz w:val="22"/>
          <w:szCs w:val="22"/>
          <w:lang w:val="sk-SK"/>
        </w:rPr>
        <w:t xml:space="preserve">v Mieste zhotovenia Diela </w:t>
      </w:r>
      <w:r w:rsidR="00AA0CDC" w:rsidRPr="00E91028">
        <w:rPr>
          <w:sz w:val="22"/>
          <w:szCs w:val="22"/>
          <w:lang w:val="sk-SK"/>
        </w:rPr>
        <w:t>za účelom zistenia predpísanej kvality</w:t>
      </w:r>
      <w:r w:rsidRPr="00E91028">
        <w:rPr>
          <w:sz w:val="22"/>
          <w:szCs w:val="22"/>
        </w:rPr>
        <w:t>.</w:t>
      </w:r>
      <w:r w:rsidR="00EB520B" w:rsidRPr="00E91028">
        <w:rPr>
          <w:sz w:val="22"/>
          <w:szCs w:val="22"/>
          <w:lang w:val="sk-SK"/>
        </w:rPr>
        <w:t xml:space="preserve"> </w:t>
      </w:r>
      <w:r w:rsidR="005441C5" w:rsidRPr="00E91028">
        <w:rPr>
          <w:sz w:val="22"/>
          <w:szCs w:val="22"/>
          <w:lang w:val="sk-SK"/>
        </w:rPr>
        <w:t xml:space="preserve">Zhotoviteľ sa zaväzuje aj nad rámec týchto kontrol vyzvať Objednávateľa na kontrolu všetkých prác a výkonov, ktoré majú byť zakryté, alebo sa stanú ďalšími vrstvami neprístupné. </w:t>
      </w:r>
      <w:r w:rsidR="00EB520B" w:rsidRPr="00E91028">
        <w:rPr>
          <w:sz w:val="22"/>
          <w:szCs w:val="22"/>
          <w:lang w:val="sk-SK"/>
        </w:rPr>
        <w:t xml:space="preserve">Zhotoviteľ je povinný predložiť Objednávateľovi pred začatím vykonávania Diela technické listy </w:t>
      </w:r>
      <w:r w:rsidR="00AA0CDC" w:rsidRPr="00E91028">
        <w:rPr>
          <w:sz w:val="22"/>
          <w:szCs w:val="22"/>
          <w:lang w:val="sk-SK"/>
        </w:rPr>
        <w:t>použitých materiálov.</w:t>
      </w:r>
    </w:p>
    <w:p w14:paraId="4902E023" w14:textId="77777777" w:rsidR="005E0649" w:rsidRPr="00E91028" w:rsidRDefault="00793FA6" w:rsidP="00486809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 xml:space="preserve">Objednávateľ je oprávnený žiadať kedykoľvek od Zhotoviteľa vykonanie zmien, doplnkov Diela, za predpokladu, že tieto ho podstatne nezmenia. Zhotoviteľ je povinný oznámiť Objednávateľovi do </w:t>
      </w:r>
      <w:r w:rsidR="00F73F7F" w:rsidRPr="00E91028">
        <w:rPr>
          <w:sz w:val="22"/>
          <w:szCs w:val="22"/>
        </w:rPr>
        <w:t>48 hodín</w:t>
      </w:r>
      <w:r w:rsidRPr="00E91028">
        <w:rPr>
          <w:sz w:val="22"/>
          <w:szCs w:val="22"/>
        </w:rPr>
        <w:t xml:space="preserve"> odo dňa žiadosti o vykonanie zmien dôsledky, ktoré z nich vyplynú pre práva a povinnosti Zmluvných strán zo Zmluvy (cena za Dielo, čas plnenia). Ak Zhotoviteľ dôsledky neoznámi v lehote </w:t>
      </w:r>
      <w:r w:rsidR="00F73F7F" w:rsidRPr="00E91028">
        <w:rPr>
          <w:sz w:val="22"/>
          <w:szCs w:val="22"/>
        </w:rPr>
        <w:t>48 hodín</w:t>
      </w:r>
      <w:r w:rsidRPr="00E91028">
        <w:rPr>
          <w:sz w:val="22"/>
          <w:szCs w:val="22"/>
        </w:rPr>
        <w:t>, má sa za to, že nevzniknú žiadne dôsledky.</w:t>
      </w:r>
    </w:p>
    <w:p w14:paraId="0E5D7602" w14:textId="77777777" w:rsidR="00793FA6" w:rsidRPr="00E91028" w:rsidRDefault="008625E0" w:rsidP="00486809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 xml:space="preserve">Ak si strany nedohodnú niečo iné platí, že v zmysle ustanovení § 524 a nasl. a § 531 a nasl. </w:t>
      </w:r>
      <w:r w:rsidR="000E249B" w:rsidRPr="00E91028">
        <w:rPr>
          <w:sz w:val="22"/>
          <w:szCs w:val="22"/>
          <w:lang w:val="sk-SK"/>
        </w:rPr>
        <w:t xml:space="preserve">zákona </w:t>
      </w:r>
      <w:r w:rsidR="000E249B" w:rsidRPr="00E91028">
        <w:rPr>
          <w:sz w:val="22"/>
          <w:szCs w:val="22"/>
        </w:rPr>
        <w:t>č. 40/1964 Zb. Občiansky zákonník v znení</w:t>
      </w:r>
      <w:r w:rsidR="000E249B" w:rsidRPr="00E91028">
        <w:rPr>
          <w:sz w:val="22"/>
          <w:szCs w:val="22"/>
          <w:lang w:val="sk-SK"/>
        </w:rPr>
        <w:t xml:space="preserve"> </w:t>
      </w:r>
      <w:r w:rsidR="000E249B" w:rsidRPr="00E91028">
        <w:rPr>
          <w:sz w:val="22"/>
          <w:szCs w:val="22"/>
        </w:rPr>
        <w:t>neskorších predpisov (ďalej len „Občiansky zákonník“)</w:t>
      </w:r>
      <w:r w:rsidRPr="00E91028">
        <w:rPr>
          <w:sz w:val="22"/>
          <w:szCs w:val="22"/>
        </w:rPr>
        <w:t xml:space="preserve"> Zhotoviteľ nie je oprávnený na prevod (postúpenie) svojich práv (pohľadávok) a prevzatie svojich povinností (záväzkov) vyplývajúcich z tejto </w:t>
      </w:r>
      <w:r w:rsidR="00897CCE" w:rsidRPr="00E91028">
        <w:rPr>
          <w:sz w:val="22"/>
          <w:szCs w:val="22"/>
        </w:rPr>
        <w:t>Z</w:t>
      </w:r>
      <w:r w:rsidRPr="00E91028">
        <w:rPr>
          <w:sz w:val="22"/>
          <w:szCs w:val="22"/>
        </w:rPr>
        <w:t xml:space="preserve">mluvy, vcelku alebo čiastočne na tretiu </w:t>
      </w:r>
      <w:r w:rsidR="00472803" w:rsidRPr="00E91028">
        <w:rPr>
          <w:sz w:val="22"/>
          <w:szCs w:val="22"/>
        </w:rPr>
        <w:t>oso</w:t>
      </w:r>
      <w:r w:rsidRPr="00E91028">
        <w:rPr>
          <w:sz w:val="22"/>
          <w:szCs w:val="22"/>
        </w:rPr>
        <w:t xml:space="preserve">bu, t. j. aby tretia osoba vstúpila do práv a povinností Zhotoviteľa namiesto Zhotoviteľa (singulárna sukcesia). Zhotoviteľ je </w:t>
      </w:r>
      <w:r w:rsidR="000E249B" w:rsidRPr="00E91028">
        <w:rPr>
          <w:sz w:val="22"/>
          <w:szCs w:val="22"/>
          <w:lang w:val="sk-SK"/>
        </w:rPr>
        <w:t xml:space="preserve">najmä </w:t>
      </w:r>
      <w:r w:rsidRPr="00E91028">
        <w:rPr>
          <w:sz w:val="22"/>
          <w:szCs w:val="22"/>
        </w:rPr>
        <w:t xml:space="preserve">sám </w:t>
      </w:r>
      <w:r w:rsidR="000E249B" w:rsidRPr="00E91028">
        <w:rPr>
          <w:sz w:val="22"/>
          <w:szCs w:val="22"/>
          <w:lang w:val="sk-SK"/>
        </w:rPr>
        <w:t xml:space="preserve">povinný </w:t>
      </w:r>
      <w:r w:rsidRPr="00E91028">
        <w:rPr>
          <w:sz w:val="22"/>
          <w:szCs w:val="22"/>
        </w:rPr>
        <w:t>vykonávať a zhotoviť Dielo a s ním súvisiace činnosti.</w:t>
      </w:r>
    </w:p>
    <w:p w14:paraId="3284F5A8" w14:textId="77777777" w:rsidR="000E249B" w:rsidRPr="00E91028" w:rsidRDefault="000E249B" w:rsidP="00486809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rStyle w:val="slostrany"/>
          <w:sz w:val="22"/>
          <w:szCs w:val="22"/>
        </w:rPr>
      </w:pPr>
      <w:r w:rsidRPr="00E91028">
        <w:rPr>
          <w:rStyle w:val="slostrany"/>
          <w:sz w:val="22"/>
        </w:rPr>
        <w:t xml:space="preserve">Zhotoviteľ je oprávnený odovzdať tretím osobám len také výkony a práce, ktoré podľa ich druhu v rámci svojej prevádzky normálne zvykne zveriť tretím osobám. Všetci subdodávatelia musia byť </w:t>
      </w:r>
      <w:r w:rsidRPr="00E91028">
        <w:rPr>
          <w:rStyle w:val="slostrany"/>
          <w:sz w:val="22"/>
          <w:lang w:val="sk-SK"/>
        </w:rPr>
        <w:t>O</w:t>
      </w:r>
      <w:r w:rsidRPr="00E91028">
        <w:rPr>
          <w:rStyle w:val="slostrany"/>
          <w:sz w:val="22"/>
        </w:rPr>
        <w:t>bjednávateľovi oznámení a vopred schválení.</w:t>
      </w:r>
      <w:r w:rsidR="00EC2E1C">
        <w:rPr>
          <w:rStyle w:val="slostrany"/>
          <w:sz w:val="22"/>
          <w:lang w:val="sk-SK"/>
        </w:rPr>
        <w:t xml:space="preserve"> </w:t>
      </w:r>
      <w:r w:rsidR="00EC2E1C" w:rsidRPr="004C17BD">
        <w:rPr>
          <w:rStyle w:val="slostrany"/>
          <w:sz w:val="22"/>
        </w:rPr>
        <w:t xml:space="preserve">Pri </w:t>
      </w:r>
      <w:r w:rsidR="00EC2E1C">
        <w:rPr>
          <w:rStyle w:val="slostrany"/>
          <w:sz w:val="22"/>
          <w:lang w:val="sk-SK"/>
        </w:rPr>
        <w:t>vykonávaní Diela</w:t>
      </w:r>
      <w:r w:rsidR="00EC2E1C" w:rsidRPr="004C17BD">
        <w:rPr>
          <w:rStyle w:val="slostrany"/>
          <w:sz w:val="22"/>
        </w:rPr>
        <w:t xml:space="preserve"> subdodávateľmi má </w:t>
      </w:r>
      <w:r w:rsidR="00EC2E1C">
        <w:rPr>
          <w:rStyle w:val="slostrany"/>
          <w:sz w:val="22"/>
          <w:lang w:val="sk-SK"/>
        </w:rPr>
        <w:t>Zhotoviteľ</w:t>
      </w:r>
      <w:r w:rsidR="00EC2E1C" w:rsidRPr="004C17BD">
        <w:rPr>
          <w:rStyle w:val="slostrany"/>
          <w:sz w:val="22"/>
        </w:rPr>
        <w:t xml:space="preserve"> zodpovednosť, akoby </w:t>
      </w:r>
      <w:r w:rsidR="00EC2E1C">
        <w:rPr>
          <w:rStyle w:val="slostrany"/>
          <w:sz w:val="22"/>
          <w:lang w:val="sk-SK"/>
        </w:rPr>
        <w:t>Dielo vykonával</w:t>
      </w:r>
      <w:r w:rsidR="00EC2E1C" w:rsidRPr="004C17BD">
        <w:rPr>
          <w:rStyle w:val="slostrany"/>
          <w:sz w:val="22"/>
        </w:rPr>
        <w:t xml:space="preserve"> sám.</w:t>
      </w:r>
    </w:p>
    <w:p w14:paraId="31D0FA16" w14:textId="77777777" w:rsidR="00F1115E" w:rsidRDefault="004A2C2A" w:rsidP="00486809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  <w:lang w:val="sk-SK"/>
        </w:rPr>
        <w:t xml:space="preserve">Za </w:t>
      </w:r>
      <w:r w:rsidR="00F1115E" w:rsidRPr="00E91028">
        <w:rPr>
          <w:sz w:val="22"/>
          <w:szCs w:val="22"/>
        </w:rPr>
        <w:t xml:space="preserve">Objednávateľa bude oprávnený na výkon dozoru pri realizácii Diela zamestnanec </w:t>
      </w:r>
      <w:r w:rsidR="00F1115E" w:rsidRPr="00E91028">
        <w:rPr>
          <w:sz w:val="22"/>
          <w:szCs w:val="22"/>
          <w:lang w:val="sk-SK"/>
        </w:rPr>
        <w:t xml:space="preserve">Objednávateľa </w:t>
      </w:r>
      <w:r w:rsidR="00F1115E" w:rsidRPr="00E91028">
        <w:rPr>
          <w:sz w:val="22"/>
          <w:szCs w:val="22"/>
        </w:rPr>
        <w:t>uvedený v záhlaví</w:t>
      </w:r>
      <w:r w:rsidRPr="00E91028">
        <w:rPr>
          <w:sz w:val="22"/>
          <w:szCs w:val="22"/>
          <w:lang w:val="sk-SK"/>
        </w:rPr>
        <w:t xml:space="preserve"> tejto</w:t>
      </w:r>
      <w:r w:rsidR="00F1115E" w:rsidRPr="00E91028">
        <w:rPr>
          <w:sz w:val="22"/>
          <w:szCs w:val="22"/>
        </w:rPr>
        <w:t xml:space="preserve"> Zmluvy</w:t>
      </w:r>
      <w:r w:rsidR="00F223D1" w:rsidRPr="00E91028">
        <w:rPr>
          <w:sz w:val="22"/>
          <w:szCs w:val="22"/>
          <w:lang w:val="sk-SK"/>
        </w:rPr>
        <w:t xml:space="preserve"> ako zodpovedný zástupca</w:t>
      </w:r>
      <w:r w:rsidR="00F1115E" w:rsidRPr="00E91028">
        <w:rPr>
          <w:sz w:val="22"/>
          <w:szCs w:val="22"/>
        </w:rPr>
        <w:t>.</w:t>
      </w:r>
    </w:p>
    <w:p w14:paraId="3916DF7B" w14:textId="77777777" w:rsidR="004032A8" w:rsidRDefault="004032A8" w:rsidP="00486809">
      <w:pPr>
        <w:pStyle w:val="Zkladntext"/>
        <w:numPr>
          <w:ilvl w:val="1"/>
          <w:numId w:val="9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4C17BD">
        <w:rPr>
          <w:sz w:val="22"/>
          <w:szCs w:val="22"/>
        </w:rPr>
        <w:t>Účastníci tejto Zmluvy sa dohodli, že ak niektorá Zmluvná strana bude mať informáciu o akejkoľvek skutočnosti alebo okolnosti, ktorá by mohla priamo či nepriamo zmariť alebo podstatne sťažiť plnenie predmetu Zmluvy, je táto Zmluvná strana povinná okamžite o tejto skutočnosti alebo okolnosti vyrozumieť druhú Zmluvnú stranu.</w:t>
      </w:r>
    </w:p>
    <w:p w14:paraId="3D884215" w14:textId="77777777" w:rsidR="004A6037" w:rsidRPr="00E91028" w:rsidRDefault="004A6037" w:rsidP="004A6037">
      <w:pPr>
        <w:pStyle w:val="Zkladntext"/>
        <w:tabs>
          <w:tab w:val="left" w:pos="567"/>
        </w:tabs>
        <w:suppressAutoHyphens/>
        <w:rPr>
          <w:sz w:val="22"/>
          <w:szCs w:val="22"/>
        </w:rPr>
      </w:pPr>
    </w:p>
    <w:p w14:paraId="2F5BF5A6" w14:textId="77777777" w:rsidR="005E0649" w:rsidRPr="00E91028" w:rsidRDefault="005E0649" w:rsidP="00290263">
      <w:pPr>
        <w:jc w:val="center"/>
        <w:rPr>
          <w:b/>
        </w:rPr>
      </w:pPr>
      <w:r w:rsidRPr="00E91028">
        <w:rPr>
          <w:b/>
        </w:rPr>
        <w:t>Článok I</w:t>
      </w:r>
      <w:r w:rsidR="00E152DC" w:rsidRPr="00E91028">
        <w:rPr>
          <w:b/>
        </w:rPr>
        <w:t>II</w:t>
      </w:r>
      <w:r w:rsidRPr="00E91028">
        <w:rPr>
          <w:b/>
        </w:rPr>
        <w:t>.</w:t>
      </w:r>
    </w:p>
    <w:p w14:paraId="75EBA8DC" w14:textId="77777777" w:rsidR="005E0649" w:rsidRPr="00E91028" w:rsidRDefault="005E0649" w:rsidP="00C46E31">
      <w:pPr>
        <w:spacing w:after="120"/>
        <w:jc w:val="center"/>
        <w:rPr>
          <w:b/>
        </w:rPr>
      </w:pPr>
      <w:r w:rsidRPr="00E91028">
        <w:rPr>
          <w:b/>
        </w:rPr>
        <w:t>Cena</w:t>
      </w:r>
      <w:r w:rsidR="006263AD" w:rsidRPr="00E91028">
        <w:rPr>
          <w:b/>
        </w:rPr>
        <w:t xml:space="preserve"> </w:t>
      </w:r>
      <w:r w:rsidRPr="00E91028">
        <w:rPr>
          <w:b/>
        </w:rPr>
        <w:t>za</w:t>
      </w:r>
      <w:r w:rsidR="006263AD" w:rsidRPr="00E91028">
        <w:rPr>
          <w:b/>
        </w:rPr>
        <w:t xml:space="preserve"> </w:t>
      </w:r>
      <w:r w:rsidR="001B58F1" w:rsidRPr="00E91028">
        <w:rPr>
          <w:b/>
        </w:rPr>
        <w:t>D</w:t>
      </w:r>
      <w:r w:rsidRPr="00E91028">
        <w:rPr>
          <w:b/>
        </w:rPr>
        <w:t>ielo</w:t>
      </w:r>
    </w:p>
    <w:p w14:paraId="6CB9EBAB" w14:textId="77777777" w:rsidR="00DF0C0E" w:rsidRPr="00E91028" w:rsidRDefault="00DF0C0E" w:rsidP="00486809">
      <w:pPr>
        <w:pStyle w:val="Zkladntext"/>
        <w:numPr>
          <w:ilvl w:val="1"/>
          <w:numId w:val="10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  <w:lang w:val="sk-SK"/>
        </w:rPr>
        <w:t>C</w:t>
      </w:r>
      <w:r w:rsidR="001B58F1" w:rsidRPr="00E91028">
        <w:rPr>
          <w:sz w:val="22"/>
          <w:szCs w:val="22"/>
        </w:rPr>
        <w:t>ena za Dielo</w:t>
      </w:r>
      <w:r w:rsidR="009B6C61" w:rsidRPr="00E91028">
        <w:rPr>
          <w:sz w:val="22"/>
          <w:szCs w:val="22"/>
          <w:lang w:val="sk-SK"/>
        </w:rPr>
        <w:t xml:space="preserve"> </w:t>
      </w:r>
      <w:r w:rsidR="001B58F1" w:rsidRPr="00E91028">
        <w:rPr>
          <w:sz w:val="22"/>
          <w:szCs w:val="22"/>
        </w:rPr>
        <w:t xml:space="preserve">je dohodnutá Zmluvnými stranami v súlade so zákonom č. 18/1996 Z. z. o cenách </w:t>
      </w:r>
      <w:bookmarkStart w:id="3" w:name="_Hlk87863902"/>
      <w:r w:rsidR="00024002" w:rsidRPr="00E91028">
        <w:rPr>
          <w:sz w:val="22"/>
          <w:szCs w:val="22"/>
          <w:lang w:val="sk-SK"/>
        </w:rPr>
        <w:t xml:space="preserve">v znení neskorších predpisov (ďalej len „Zákon o cenách“) </w:t>
      </w:r>
      <w:bookmarkEnd w:id="3"/>
      <w:r w:rsidRPr="00E91028">
        <w:rPr>
          <w:sz w:val="22"/>
          <w:szCs w:val="22"/>
          <w:lang w:val="sk-SK"/>
        </w:rPr>
        <w:t>a je výsledkom verejného obstarávania.</w:t>
      </w:r>
    </w:p>
    <w:p w14:paraId="3392E0C1" w14:textId="77777777" w:rsidR="0097724E" w:rsidRPr="00946909" w:rsidRDefault="00B14AD1" w:rsidP="0097724E">
      <w:pPr>
        <w:pStyle w:val="Zkladntext"/>
        <w:numPr>
          <w:ilvl w:val="1"/>
          <w:numId w:val="10"/>
        </w:numPr>
        <w:tabs>
          <w:tab w:val="left" w:pos="567"/>
        </w:tabs>
        <w:suppressAutoHyphens/>
        <w:ind w:left="567" w:hanging="567"/>
        <w:rPr>
          <w:color w:val="000000"/>
          <w:sz w:val="22"/>
          <w:szCs w:val="22"/>
          <w:lang w:val="sk-SK"/>
        </w:rPr>
      </w:pPr>
      <w:r w:rsidRPr="004C17BD">
        <w:rPr>
          <w:sz w:val="22"/>
          <w:szCs w:val="22"/>
        </w:rPr>
        <w:t xml:space="preserve">Cena za </w:t>
      </w:r>
      <w:r>
        <w:rPr>
          <w:sz w:val="22"/>
          <w:szCs w:val="22"/>
          <w:lang w:val="sk-SK"/>
        </w:rPr>
        <w:t xml:space="preserve">Dielo </w:t>
      </w:r>
      <w:r w:rsidRPr="004C17BD">
        <w:rPr>
          <w:sz w:val="22"/>
          <w:szCs w:val="22"/>
        </w:rPr>
        <w:t>je dohodnutá na základe Prílohy č. 1</w:t>
      </w:r>
      <w:r w:rsidR="005C1098">
        <w:rPr>
          <w:sz w:val="22"/>
          <w:szCs w:val="22"/>
          <w:lang w:val="sk-SK"/>
        </w:rPr>
        <w:t>.</w:t>
      </w:r>
      <w:r w:rsidRPr="004C17BD">
        <w:rPr>
          <w:sz w:val="22"/>
          <w:szCs w:val="22"/>
        </w:rPr>
        <w:t xml:space="preserve"> </w:t>
      </w:r>
      <w:r w:rsidR="005C1098">
        <w:rPr>
          <w:sz w:val="22"/>
          <w:szCs w:val="22"/>
          <w:lang w:val="sk-SK"/>
        </w:rPr>
        <w:t>V</w:t>
      </w:r>
      <w:r w:rsidR="005C1098" w:rsidRPr="004C17BD">
        <w:rPr>
          <w:sz w:val="22"/>
          <w:szCs w:val="22"/>
        </w:rPr>
        <w:t xml:space="preserve"> Prílohe č. 1</w:t>
      </w:r>
      <w:r w:rsidR="005C1098">
        <w:rPr>
          <w:sz w:val="22"/>
          <w:szCs w:val="22"/>
          <w:lang w:val="sk-SK"/>
        </w:rPr>
        <w:t xml:space="preserve"> sú uvedené aj p</w:t>
      </w:r>
      <w:r w:rsidRPr="004C17BD">
        <w:rPr>
          <w:sz w:val="22"/>
          <w:szCs w:val="22"/>
        </w:rPr>
        <w:t xml:space="preserve">odrobné členenie ceny za </w:t>
      </w:r>
      <w:r>
        <w:rPr>
          <w:sz w:val="22"/>
          <w:szCs w:val="22"/>
          <w:lang w:val="sk-SK"/>
        </w:rPr>
        <w:t>Dielo</w:t>
      </w:r>
      <w:r w:rsidRPr="004C17BD">
        <w:rPr>
          <w:sz w:val="22"/>
          <w:szCs w:val="22"/>
        </w:rPr>
        <w:t xml:space="preserve"> a jednotkové ceny</w:t>
      </w:r>
      <w:r>
        <w:rPr>
          <w:sz w:val="22"/>
          <w:szCs w:val="22"/>
          <w:lang w:val="sk-SK"/>
        </w:rPr>
        <w:t xml:space="preserve"> </w:t>
      </w:r>
      <w:r w:rsidR="005C1098">
        <w:rPr>
          <w:sz w:val="22"/>
          <w:szCs w:val="22"/>
          <w:lang w:val="sk-SK"/>
        </w:rPr>
        <w:t>za Dielo</w:t>
      </w:r>
      <w:r w:rsidRPr="004C17BD">
        <w:rPr>
          <w:sz w:val="22"/>
          <w:szCs w:val="22"/>
        </w:rPr>
        <w:t>.</w:t>
      </w:r>
      <w:r w:rsidR="005C1098">
        <w:rPr>
          <w:sz w:val="22"/>
          <w:szCs w:val="22"/>
          <w:lang w:val="sk-SK"/>
        </w:rPr>
        <w:t xml:space="preserve"> Cena za Dielo sa stanoví a</w:t>
      </w:r>
      <w:r w:rsidR="005C1098" w:rsidRPr="004C17BD">
        <w:rPr>
          <w:color w:val="000000"/>
          <w:sz w:val="22"/>
          <w:szCs w:val="22"/>
        </w:rPr>
        <w:t xml:space="preserve">ko </w:t>
      </w:r>
      <w:r w:rsidR="005C1098" w:rsidRPr="00455D66">
        <w:rPr>
          <w:b/>
          <w:bCs/>
          <w:color w:val="000000"/>
          <w:sz w:val="22"/>
          <w:szCs w:val="22"/>
        </w:rPr>
        <w:t>súčin metrických jednotiek a jednotkových cien</w:t>
      </w:r>
      <w:r w:rsidR="00D45CDB">
        <w:rPr>
          <w:b/>
          <w:bCs/>
          <w:color w:val="000000"/>
          <w:sz w:val="22"/>
          <w:szCs w:val="22"/>
          <w:lang w:val="sk-SK"/>
        </w:rPr>
        <w:t xml:space="preserve"> </w:t>
      </w:r>
      <w:r w:rsidR="00D45CDB" w:rsidRPr="00491FC2">
        <w:rPr>
          <w:color w:val="000000"/>
          <w:sz w:val="22"/>
          <w:szCs w:val="22"/>
          <w:lang w:val="sk-SK"/>
        </w:rPr>
        <w:t>podľa riadne zhotoveného Diela (skutočne vykonané práce)</w:t>
      </w:r>
      <w:r w:rsidR="005C1098" w:rsidRPr="004C17BD">
        <w:rPr>
          <w:sz w:val="22"/>
          <w:szCs w:val="22"/>
        </w:rPr>
        <w:t>.</w:t>
      </w:r>
      <w:r w:rsidR="00946909">
        <w:rPr>
          <w:sz w:val="22"/>
          <w:szCs w:val="22"/>
          <w:lang w:val="sk-SK"/>
        </w:rPr>
        <w:t xml:space="preserve"> </w:t>
      </w:r>
      <w:r w:rsidR="00946909" w:rsidRPr="00946909">
        <w:rPr>
          <w:color w:val="000000"/>
          <w:sz w:val="22"/>
          <w:szCs w:val="22"/>
          <w:lang w:val="sk-SK"/>
        </w:rPr>
        <w:t>Zhotoviteľ bude Objednávateľovi k cene za Dielo fakturovať v zmysle príslušných ustanovení zákona č. 222/2004 Z. z. o dani z pridanej hodnoty v znení neskorších predpisov (ďalej len „Zákon o DPH“) DPH aktuálne vo výške 20%.</w:t>
      </w:r>
    </w:p>
    <w:p w14:paraId="24C519AB" w14:textId="77777777" w:rsidR="001B58F1" w:rsidRPr="00E91028" w:rsidRDefault="00D45CDB" w:rsidP="00B37417">
      <w:pPr>
        <w:pStyle w:val="Zkladntext"/>
        <w:numPr>
          <w:ilvl w:val="1"/>
          <w:numId w:val="10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>
        <w:rPr>
          <w:sz w:val="22"/>
          <w:szCs w:val="22"/>
          <w:lang w:val="sk-SK"/>
        </w:rPr>
        <w:t>Jednotkové c</w:t>
      </w:r>
      <w:r w:rsidR="00146CFF" w:rsidRPr="00E91028">
        <w:rPr>
          <w:sz w:val="22"/>
          <w:szCs w:val="22"/>
          <w:lang w:val="sk-SK"/>
        </w:rPr>
        <w:t>en</w:t>
      </w:r>
      <w:r>
        <w:rPr>
          <w:sz w:val="22"/>
          <w:szCs w:val="22"/>
          <w:lang w:val="sk-SK"/>
        </w:rPr>
        <w:t>y</w:t>
      </w:r>
      <w:r w:rsidR="00146CFF" w:rsidRPr="00E91028">
        <w:rPr>
          <w:sz w:val="22"/>
          <w:szCs w:val="22"/>
          <w:lang w:val="sk-SK"/>
        </w:rPr>
        <w:t xml:space="preserve"> za Dielo </w:t>
      </w:r>
      <w:r>
        <w:rPr>
          <w:sz w:val="22"/>
          <w:szCs w:val="22"/>
          <w:lang w:val="sk-SK"/>
        </w:rPr>
        <w:t>sú</w:t>
      </w:r>
      <w:r w:rsidR="00FE07DF" w:rsidRPr="00E91028">
        <w:rPr>
          <w:sz w:val="22"/>
          <w:szCs w:val="22"/>
          <w:lang w:val="sk-SK"/>
        </w:rPr>
        <w:t xml:space="preserve"> dohodnut</w:t>
      </w:r>
      <w:r>
        <w:rPr>
          <w:sz w:val="22"/>
          <w:szCs w:val="22"/>
          <w:lang w:val="sk-SK"/>
        </w:rPr>
        <w:t>é</w:t>
      </w:r>
      <w:r w:rsidR="00FE07DF" w:rsidRPr="00E91028">
        <w:rPr>
          <w:sz w:val="22"/>
          <w:szCs w:val="22"/>
          <w:lang w:val="sk-SK"/>
        </w:rPr>
        <w:t xml:space="preserve"> ako c</w:t>
      </w:r>
      <w:r w:rsidR="001B58F1" w:rsidRPr="00E91028">
        <w:rPr>
          <w:sz w:val="22"/>
          <w:szCs w:val="22"/>
        </w:rPr>
        <w:t>en</w:t>
      </w:r>
      <w:r>
        <w:rPr>
          <w:sz w:val="22"/>
          <w:szCs w:val="22"/>
          <w:lang w:val="sk-SK"/>
        </w:rPr>
        <w:t>y</w:t>
      </w:r>
      <w:r w:rsidR="001B58F1" w:rsidRPr="00E91028">
        <w:rPr>
          <w:sz w:val="22"/>
          <w:szCs w:val="22"/>
        </w:rPr>
        <w:t xml:space="preserve"> pevn</w:t>
      </w:r>
      <w:r>
        <w:rPr>
          <w:sz w:val="22"/>
          <w:szCs w:val="22"/>
          <w:lang w:val="sk-SK"/>
        </w:rPr>
        <w:t>é</w:t>
      </w:r>
      <w:r w:rsidR="001B58F1" w:rsidRPr="00E91028">
        <w:rPr>
          <w:sz w:val="22"/>
          <w:szCs w:val="22"/>
        </w:rPr>
        <w:t xml:space="preserve"> a nemenn</w:t>
      </w:r>
      <w:r>
        <w:rPr>
          <w:sz w:val="22"/>
          <w:szCs w:val="22"/>
          <w:lang w:val="sk-SK"/>
        </w:rPr>
        <w:t>é</w:t>
      </w:r>
      <w:r w:rsidR="001B58F1" w:rsidRPr="00E91028">
        <w:rPr>
          <w:sz w:val="22"/>
          <w:szCs w:val="22"/>
        </w:rPr>
        <w:t>, zahŕňajúc</w:t>
      </w:r>
      <w:r>
        <w:rPr>
          <w:sz w:val="22"/>
          <w:szCs w:val="22"/>
          <w:lang w:val="sk-SK"/>
        </w:rPr>
        <w:t>e</w:t>
      </w:r>
      <w:r w:rsidR="001B58F1" w:rsidRPr="00E91028">
        <w:rPr>
          <w:sz w:val="22"/>
          <w:szCs w:val="22"/>
        </w:rPr>
        <w:t xml:space="preserve"> všetok materiál, práce, zaria</w:t>
      </w:r>
      <w:smartTag w:uri="urn:schemas-microsoft-com:office:smarttags" w:element="PersonName">
        <w:r w:rsidR="001B58F1" w:rsidRPr="00E91028">
          <w:rPr>
            <w:sz w:val="22"/>
            <w:szCs w:val="22"/>
          </w:rPr>
          <w:t>deni</w:t>
        </w:r>
      </w:smartTag>
      <w:r w:rsidR="001B58F1" w:rsidRPr="00E91028">
        <w:rPr>
          <w:sz w:val="22"/>
          <w:szCs w:val="22"/>
        </w:rPr>
        <w:t xml:space="preserve">a a predmety potrebné k zhotoveniu Diela. </w:t>
      </w:r>
      <w:r w:rsidR="008A117C" w:rsidRPr="00E91028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>
        <w:rPr>
          <w:sz w:val="22"/>
          <w:szCs w:val="22"/>
          <w:lang w:val="sk-SK"/>
        </w:rPr>
        <w:t xml:space="preserve">jednotkových </w:t>
      </w:r>
      <w:r w:rsidR="008A117C" w:rsidRPr="00E91028">
        <w:rPr>
          <w:sz w:val="22"/>
          <w:szCs w:val="22"/>
        </w:rPr>
        <w:t>cen</w:t>
      </w:r>
      <w:r>
        <w:rPr>
          <w:sz w:val="22"/>
          <w:szCs w:val="22"/>
          <w:lang w:val="sk-SK"/>
        </w:rPr>
        <w:t>ách</w:t>
      </w:r>
      <w:r w:rsidR="008A117C" w:rsidRPr="00E91028">
        <w:rPr>
          <w:sz w:val="22"/>
          <w:szCs w:val="22"/>
        </w:rPr>
        <w:t xml:space="preserve"> za Dielo </w:t>
      </w:r>
      <w:r w:rsidR="001B58F1" w:rsidRPr="00E91028">
        <w:rPr>
          <w:sz w:val="22"/>
          <w:szCs w:val="22"/>
        </w:rPr>
        <w:t xml:space="preserve">sú obsiahnuté aj náklady na dopravu, stravu, </w:t>
      </w:r>
      <w:r w:rsidR="00A40CF2" w:rsidRPr="00E91028">
        <w:rPr>
          <w:sz w:val="22"/>
          <w:szCs w:val="22"/>
        </w:rPr>
        <w:t xml:space="preserve">použitie strojového, prevádzkového alebo technického vybavenia, spotrebný materiál, skúšky a merania, zhodnotenie/odstránenie odpadov súvisiacich s vykonaním Diela alebo ako jeho dôsledok, vybúraných hmôt, </w:t>
      </w:r>
      <w:r w:rsidR="005C5F8B">
        <w:rPr>
          <w:sz w:val="22"/>
          <w:szCs w:val="22"/>
          <w:lang w:val="sk-SK"/>
        </w:rPr>
        <w:t xml:space="preserve">prípadne </w:t>
      </w:r>
      <w:r w:rsidR="00A40CF2" w:rsidRPr="00E91028">
        <w:rPr>
          <w:sz w:val="22"/>
          <w:szCs w:val="22"/>
        </w:rPr>
        <w:t>sute</w:t>
      </w:r>
      <w:r w:rsidR="005C5F8B">
        <w:rPr>
          <w:sz w:val="22"/>
          <w:szCs w:val="22"/>
          <w:lang w:val="sk-SK"/>
        </w:rPr>
        <w:t xml:space="preserve"> alebo</w:t>
      </w:r>
      <w:r w:rsidR="00A40CF2" w:rsidRPr="00E91028">
        <w:rPr>
          <w:sz w:val="22"/>
          <w:szCs w:val="22"/>
        </w:rPr>
        <w:t xml:space="preserve"> prebytočnej zeminy vrátane naloženia, odvozu, zloženia a poplatkov, potrebné zariadenie staveniska, dočasné dopravné značenie, uvedenie dotknutých plôch do pôvodného stavu, </w:t>
      </w:r>
      <w:r w:rsidR="00A40CF2" w:rsidRPr="00E91028">
        <w:rPr>
          <w:sz w:val="22"/>
          <w:szCs w:val="22"/>
        </w:rPr>
        <w:lastRenderedPageBreak/>
        <w:t>vypracovanie, obstaranie a dodanie všetkých dokladov a dokumentácie, ktoré má Zhotoviteľ odovzdať spolu s Dielom, spolupôsobenie/zabezpečenie povinností vyplývajúcich z nariadenia vlády SR č. 396/2006 Z. z. o minimálnych bezpečnostných a zdravotných požiadavkách na stavenisko</w:t>
      </w:r>
      <w:r w:rsidR="00124694" w:rsidRPr="00E91028">
        <w:rPr>
          <w:sz w:val="22"/>
          <w:szCs w:val="22"/>
          <w:lang w:val="sk-SK"/>
        </w:rPr>
        <w:t xml:space="preserve"> (ďalej len „Nariadenie č. 396/2006“)</w:t>
      </w:r>
      <w:r w:rsidR="00615699" w:rsidRPr="00E91028">
        <w:rPr>
          <w:sz w:val="22"/>
          <w:szCs w:val="22"/>
          <w:lang w:val="sk-SK"/>
        </w:rPr>
        <w:t xml:space="preserve"> a </w:t>
      </w:r>
      <w:r w:rsidR="001B58F1" w:rsidRPr="00E91028">
        <w:rPr>
          <w:sz w:val="22"/>
          <w:szCs w:val="22"/>
        </w:rPr>
        <w:t>zabezpečenie záručných opráv počas záručnej doby. Cen</w:t>
      </w:r>
      <w:r>
        <w:rPr>
          <w:sz w:val="22"/>
          <w:szCs w:val="22"/>
          <w:lang w:val="sk-SK"/>
        </w:rPr>
        <w:t>y</w:t>
      </w:r>
      <w:r w:rsidR="001B58F1" w:rsidRPr="00E91028">
        <w:rPr>
          <w:sz w:val="22"/>
          <w:szCs w:val="22"/>
        </w:rPr>
        <w:t xml:space="preserve"> pokrýva</w:t>
      </w:r>
      <w:r>
        <w:rPr>
          <w:sz w:val="22"/>
          <w:szCs w:val="22"/>
          <w:lang w:val="sk-SK"/>
        </w:rPr>
        <w:t>jú</w:t>
      </w:r>
      <w:r w:rsidR="001B58F1" w:rsidRPr="00E91028">
        <w:rPr>
          <w:sz w:val="22"/>
          <w:szCs w:val="22"/>
        </w:rPr>
        <w:t xml:space="preserve"> všetky zmluvné záväzky.</w:t>
      </w:r>
    </w:p>
    <w:p w14:paraId="38766886" w14:textId="77777777" w:rsidR="006B4C6F" w:rsidRPr="00E91028" w:rsidRDefault="006B4C6F" w:rsidP="00486809">
      <w:pPr>
        <w:pStyle w:val="Zkladntext"/>
        <w:numPr>
          <w:ilvl w:val="1"/>
          <w:numId w:val="10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 xml:space="preserve">Všetko, čo neposkytuje v súlade s touto </w:t>
      </w:r>
      <w:r w:rsidR="00980DC5" w:rsidRPr="00E91028">
        <w:rPr>
          <w:sz w:val="22"/>
          <w:szCs w:val="22"/>
        </w:rPr>
        <w:t>Z</w:t>
      </w:r>
      <w:r w:rsidRPr="00E91028">
        <w:rPr>
          <w:sz w:val="22"/>
          <w:szCs w:val="22"/>
        </w:rPr>
        <w:t xml:space="preserve">mluvou </w:t>
      </w:r>
      <w:r w:rsidR="00980DC5" w:rsidRPr="00E91028">
        <w:rPr>
          <w:sz w:val="22"/>
          <w:szCs w:val="22"/>
        </w:rPr>
        <w:t>O</w:t>
      </w:r>
      <w:r w:rsidRPr="00E91028">
        <w:rPr>
          <w:sz w:val="22"/>
          <w:szCs w:val="22"/>
        </w:rPr>
        <w:t xml:space="preserve">bjednávateľ, je povinný zabezpečiť </w:t>
      </w:r>
      <w:r w:rsidR="00980DC5" w:rsidRPr="00E91028">
        <w:rPr>
          <w:sz w:val="22"/>
          <w:szCs w:val="22"/>
        </w:rPr>
        <w:t>Z</w:t>
      </w:r>
      <w:r w:rsidRPr="00E91028">
        <w:rPr>
          <w:sz w:val="22"/>
          <w:szCs w:val="22"/>
        </w:rPr>
        <w:t>hotoviteľ a je to zahrnuté v</w:t>
      </w:r>
      <w:r w:rsidR="00D45CDB">
        <w:rPr>
          <w:sz w:val="22"/>
          <w:szCs w:val="22"/>
        </w:rPr>
        <w:t> </w:t>
      </w:r>
      <w:r w:rsidR="00D45CDB">
        <w:rPr>
          <w:sz w:val="22"/>
          <w:szCs w:val="22"/>
          <w:lang w:val="sk-SK"/>
        </w:rPr>
        <w:t xml:space="preserve">jednotkových </w:t>
      </w:r>
      <w:r w:rsidR="00FE07DF" w:rsidRPr="00E91028">
        <w:rPr>
          <w:sz w:val="22"/>
          <w:szCs w:val="22"/>
          <w:lang w:val="sk-SK"/>
        </w:rPr>
        <w:t>cen</w:t>
      </w:r>
      <w:r w:rsidR="00D45CDB">
        <w:rPr>
          <w:sz w:val="22"/>
          <w:szCs w:val="22"/>
          <w:lang w:val="sk-SK"/>
        </w:rPr>
        <w:t>ách</w:t>
      </w:r>
      <w:r w:rsidRPr="00E91028">
        <w:rPr>
          <w:sz w:val="22"/>
          <w:szCs w:val="22"/>
        </w:rPr>
        <w:t xml:space="preserve"> za </w:t>
      </w:r>
      <w:r w:rsidR="00980DC5" w:rsidRPr="00E91028">
        <w:rPr>
          <w:sz w:val="22"/>
          <w:szCs w:val="22"/>
        </w:rPr>
        <w:t>D</w:t>
      </w:r>
      <w:r w:rsidRPr="00E91028">
        <w:rPr>
          <w:sz w:val="22"/>
          <w:szCs w:val="22"/>
        </w:rPr>
        <w:t>ielo</w:t>
      </w:r>
      <w:r w:rsidR="0097724E" w:rsidRPr="00E91028">
        <w:rPr>
          <w:sz w:val="22"/>
          <w:szCs w:val="22"/>
          <w:lang w:val="sk-SK"/>
        </w:rPr>
        <w:t>.</w:t>
      </w:r>
    </w:p>
    <w:p w14:paraId="3194A762" w14:textId="77777777" w:rsidR="00D809E3" w:rsidRPr="00E91028" w:rsidRDefault="00D809E3" w:rsidP="00486809">
      <w:pPr>
        <w:pStyle w:val="Zkladntext"/>
        <w:numPr>
          <w:ilvl w:val="1"/>
          <w:numId w:val="10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>Dodatočné cenové požiadavky Zhotoviteľa nebudú uznané, ledaže vzniknú prídavné náklady v dôsledku väčších zmien alebo doplnkov, ktoré budú výslovne dané písomným dodatkom k tejto Zmluve. Ak neexistuje príslušný písomný dodatok, nevzniká pre Objednávateľa žiadna povinnosť na prevzatie nákladov.</w:t>
      </w:r>
    </w:p>
    <w:p w14:paraId="2EE6381D" w14:textId="77777777" w:rsidR="002822C8" w:rsidRDefault="00EE1E56" w:rsidP="00486809">
      <w:pPr>
        <w:pStyle w:val="Zkladntext"/>
        <w:numPr>
          <w:ilvl w:val="1"/>
          <w:numId w:val="10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 xml:space="preserve">Práce, ktoré </w:t>
      </w:r>
      <w:r w:rsidR="00C165EF" w:rsidRPr="00E91028">
        <w:rPr>
          <w:sz w:val="22"/>
          <w:szCs w:val="22"/>
        </w:rPr>
        <w:t>Zhotoviteľ</w:t>
      </w:r>
      <w:r w:rsidRPr="00E91028">
        <w:rPr>
          <w:sz w:val="22"/>
          <w:szCs w:val="22"/>
        </w:rPr>
        <w:t xml:space="preserve"> nevykoná, vykoná</w:t>
      </w:r>
      <w:r w:rsidR="00ED3371" w:rsidRPr="00E91028">
        <w:rPr>
          <w:sz w:val="22"/>
          <w:szCs w:val="22"/>
        </w:rPr>
        <w:t xml:space="preserve"> bez príkazu </w:t>
      </w:r>
      <w:r w:rsidR="00903B67" w:rsidRPr="00E91028">
        <w:rPr>
          <w:sz w:val="22"/>
          <w:szCs w:val="22"/>
        </w:rPr>
        <w:t>Objed</w:t>
      </w:r>
      <w:r w:rsidR="00ED3371" w:rsidRPr="00E91028">
        <w:rPr>
          <w:sz w:val="22"/>
          <w:szCs w:val="22"/>
        </w:rPr>
        <w:t xml:space="preserve">návateľa </w:t>
      </w:r>
      <w:r w:rsidRPr="00E91028">
        <w:rPr>
          <w:sz w:val="22"/>
          <w:szCs w:val="22"/>
        </w:rPr>
        <w:t xml:space="preserve">alebo odchylne od dojednaných zmluvných podmienok, </w:t>
      </w:r>
      <w:r w:rsidR="00903B67" w:rsidRPr="00E91028">
        <w:rPr>
          <w:sz w:val="22"/>
          <w:szCs w:val="22"/>
        </w:rPr>
        <w:t>Objed</w:t>
      </w:r>
      <w:r w:rsidRPr="00E91028">
        <w:rPr>
          <w:sz w:val="22"/>
          <w:szCs w:val="22"/>
        </w:rPr>
        <w:t>návateľ ne</w:t>
      </w:r>
      <w:r w:rsidR="006B4C6F" w:rsidRPr="00E91028">
        <w:rPr>
          <w:sz w:val="22"/>
          <w:szCs w:val="22"/>
        </w:rPr>
        <w:t>zaplatí</w:t>
      </w:r>
      <w:r w:rsidRPr="00E91028">
        <w:rPr>
          <w:sz w:val="22"/>
          <w:szCs w:val="22"/>
        </w:rPr>
        <w:t>.</w:t>
      </w:r>
    </w:p>
    <w:p w14:paraId="51037E63" w14:textId="77777777" w:rsidR="002D3830" w:rsidRPr="00E91028" w:rsidRDefault="002159BD" w:rsidP="00486809">
      <w:pPr>
        <w:pStyle w:val="Zkladntext"/>
        <w:numPr>
          <w:ilvl w:val="1"/>
          <w:numId w:val="10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>
        <w:rPr>
          <w:sz w:val="22"/>
          <w:szCs w:val="22"/>
          <w:lang w:val="sk-SK"/>
        </w:rPr>
        <w:t xml:space="preserve">V prípade, že záväzok Zhotoviteľa zhotoviť pre Objednávateľa Dielo podľa tejto Zmluvy spĺňa podmienky opakovaného plnenia v zmysle </w:t>
      </w:r>
      <w:r w:rsidRPr="002D3830">
        <w:rPr>
          <w:sz w:val="22"/>
          <w:szCs w:val="22"/>
        </w:rPr>
        <w:t>ustanoven</w:t>
      </w:r>
      <w:r>
        <w:rPr>
          <w:sz w:val="22"/>
          <w:szCs w:val="22"/>
          <w:lang w:val="sk-SK"/>
        </w:rPr>
        <w:t>ia</w:t>
      </w:r>
      <w:r w:rsidRPr="002D3830">
        <w:rPr>
          <w:sz w:val="22"/>
          <w:szCs w:val="22"/>
        </w:rPr>
        <w:t xml:space="preserve"> § 42 ods. 13 Zákona o verejnom obstarávaní</w:t>
      </w:r>
      <w:r w:rsidR="00630EC9">
        <w:rPr>
          <w:sz w:val="22"/>
          <w:szCs w:val="22"/>
          <w:lang w:val="sk-SK"/>
        </w:rPr>
        <w:t>,</w:t>
      </w:r>
      <w:r w:rsidRPr="002D3830">
        <w:rPr>
          <w:sz w:val="22"/>
          <w:szCs w:val="22"/>
        </w:rPr>
        <w:t xml:space="preserve"> </w:t>
      </w:r>
      <w:r w:rsidR="002D3830" w:rsidRPr="002D3830">
        <w:rPr>
          <w:sz w:val="22"/>
          <w:szCs w:val="22"/>
        </w:rPr>
        <w:t xml:space="preserve">vyhradzuje </w:t>
      </w:r>
      <w:r>
        <w:rPr>
          <w:sz w:val="22"/>
          <w:szCs w:val="22"/>
          <w:lang w:val="sk-SK"/>
        </w:rPr>
        <w:t xml:space="preserve">si </w:t>
      </w:r>
      <w:r w:rsidRPr="002D3830">
        <w:rPr>
          <w:sz w:val="22"/>
          <w:szCs w:val="22"/>
        </w:rPr>
        <w:t xml:space="preserve">Objednávateľ </w:t>
      </w:r>
      <w:r w:rsidR="002D3830" w:rsidRPr="002D3830">
        <w:rPr>
          <w:sz w:val="22"/>
          <w:szCs w:val="22"/>
        </w:rPr>
        <w:t>právo pred každým ďalším plnením, nasledujúcim po prvom plnení, upraviť jednotkové ceny podľa aktuálnej trhovej situácie. Aktuálnu trhovú situáciu zistí Objednávateľ na základe prieskumu trhu, a to priemerom medzi tromi najnižšími cenami zistenými na trhu za obdobie šiestich mesiacov bezprostredne predchádzajúcich určeniu ceny za opakované plnenie.</w:t>
      </w:r>
    </w:p>
    <w:p w14:paraId="0E146B3E" w14:textId="77777777" w:rsidR="00D838F8" w:rsidRPr="00E91028" w:rsidRDefault="00D838F8" w:rsidP="00390111">
      <w:pPr>
        <w:ind w:left="567" w:hanging="567"/>
        <w:jc w:val="both"/>
        <w:rPr>
          <w:sz w:val="22"/>
          <w:szCs w:val="22"/>
        </w:rPr>
      </w:pPr>
    </w:p>
    <w:p w14:paraId="4062E3BE" w14:textId="77777777" w:rsidR="00F707EB" w:rsidRPr="00E91028" w:rsidRDefault="00F707EB" w:rsidP="00F707EB">
      <w:pPr>
        <w:jc w:val="center"/>
        <w:rPr>
          <w:b/>
          <w:bCs/>
        </w:rPr>
      </w:pPr>
      <w:r w:rsidRPr="00E91028">
        <w:rPr>
          <w:b/>
          <w:bCs/>
        </w:rPr>
        <w:t xml:space="preserve">Článok </w:t>
      </w:r>
      <w:r w:rsidR="00E152DC" w:rsidRPr="00E91028">
        <w:rPr>
          <w:b/>
          <w:bCs/>
        </w:rPr>
        <w:t>I</w:t>
      </w:r>
      <w:r w:rsidRPr="00E91028">
        <w:rPr>
          <w:b/>
          <w:bCs/>
        </w:rPr>
        <w:t>V.</w:t>
      </w:r>
    </w:p>
    <w:p w14:paraId="2CC7CF09" w14:textId="77777777" w:rsidR="00F707EB" w:rsidRPr="00E91028" w:rsidRDefault="001C0EB3" w:rsidP="00C46E31">
      <w:pPr>
        <w:spacing w:after="120"/>
        <w:jc w:val="center"/>
        <w:rPr>
          <w:b/>
          <w:bCs/>
        </w:rPr>
      </w:pPr>
      <w:r w:rsidRPr="00E91028">
        <w:rPr>
          <w:b/>
          <w:bCs/>
        </w:rPr>
        <w:t>Platobné podmienky</w:t>
      </w:r>
    </w:p>
    <w:p w14:paraId="085E4C0A" w14:textId="77777777" w:rsidR="00C75811" w:rsidRDefault="00C75811" w:rsidP="00C75811">
      <w:pPr>
        <w:pStyle w:val="Zkladntext"/>
        <w:numPr>
          <w:ilvl w:val="1"/>
          <w:numId w:val="11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491FC2">
        <w:rPr>
          <w:color w:val="000000"/>
          <w:sz w:val="22"/>
          <w:szCs w:val="22"/>
        </w:rPr>
        <w:t xml:space="preserve">Cena za </w:t>
      </w:r>
      <w:r w:rsidRPr="00491FC2">
        <w:rPr>
          <w:color w:val="000000"/>
          <w:sz w:val="22"/>
          <w:szCs w:val="22"/>
          <w:lang w:val="sk-SK"/>
        </w:rPr>
        <w:t>D</w:t>
      </w:r>
      <w:r w:rsidRPr="00491FC2">
        <w:rPr>
          <w:color w:val="000000"/>
          <w:sz w:val="22"/>
          <w:szCs w:val="22"/>
        </w:rPr>
        <w:t xml:space="preserve">ielo je splatná </w:t>
      </w:r>
      <w:r>
        <w:rPr>
          <w:color w:val="000000"/>
          <w:sz w:val="22"/>
          <w:szCs w:val="22"/>
          <w:lang w:val="sk-SK"/>
        </w:rPr>
        <w:t>podľa</w:t>
      </w:r>
      <w:r w:rsidRPr="00491FC2">
        <w:rPr>
          <w:color w:val="000000"/>
          <w:sz w:val="22"/>
          <w:szCs w:val="22"/>
        </w:rPr>
        <w:t xml:space="preserve"> faktúr vystavených Zhotoviteľom po riadnom </w:t>
      </w:r>
      <w:r w:rsidRPr="00491FC2">
        <w:rPr>
          <w:color w:val="000000"/>
          <w:sz w:val="22"/>
          <w:szCs w:val="22"/>
          <w:lang w:val="sk-SK"/>
        </w:rPr>
        <w:t>zhotovení</w:t>
      </w:r>
      <w:r w:rsidRPr="00491FC2">
        <w:rPr>
          <w:color w:val="000000"/>
          <w:sz w:val="22"/>
          <w:szCs w:val="22"/>
        </w:rPr>
        <w:t xml:space="preserve">, odovzdaní a prevzatí </w:t>
      </w:r>
      <w:r w:rsidRPr="00491FC2">
        <w:rPr>
          <w:color w:val="000000"/>
          <w:sz w:val="22"/>
          <w:szCs w:val="22"/>
          <w:lang w:val="sk-SK"/>
        </w:rPr>
        <w:t>Diela</w:t>
      </w:r>
      <w:r>
        <w:rPr>
          <w:color w:val="000000"/>
          <w:sz w:val="22"/>
          <w:szCs w:val="22"/>
          <w:lang w:val="sk-SK"/>
        </w:rPr>
        <w:t>, resp. jeho časti</w:t>
      </w:r>
      <w:r w:rsidRPr="00491FC2">
        <w:rPr>
          <w:color w:val="000000"/>
          <w:sz w:val="22"/>
          <w:szCs w:val="22"/>
        </w:rPr>
        <w:t xml:space="preserve"> (skutočne vykonané práce) na základe Objednávateľom podpísanom </w:t>
      </w:r>
      <w:r w:rsidRPr="00491FC2">
        <w:rPr>
          <w:sz w:val="22"/>
          <w:szCs w:val="22"/>
        </w:rPr>
        <w:t>protokole o odovzdaní a prevzatí Diela</w:t>
      </w:r>
      <w:r w:rsidRPr="00491FC2">
        <w:rPr>
          <w:color w:val="000000"/>
          <w:sz w:val="22"/>
          <w:szCs w:val="22"/>
        </w:rPr>
        <w:t xml:space="preserve">, so splatnosťou </w:t>
      </w:r>
      <w:r>
        <w:rPr>
          <w:b/>
          <w:bCs/>
          <w:color w:val="000000"/>
          <w:sz w:val="22"/>
          <w:szCs w:val="22"/>
          <w:lang w:val="sk-SK"/>
        </w:rPr>
        <w:t>30</w:t>
      </w:r>
      <w:r w:rsidRPr="00491FC2">
        <w:rPr>
          <w:color w:val="000000"/>
          <w:sz w:val="22"/>
          <w:szCs w:val="22"/>
        </w:rPr>
        <w:t xml:space="preserve"> dní.</w:t>
      </w:r>
    </w:p>
    <w:p w14:paraId="2497BEDA" w14:textId="77777777" w:rsidR="001C0EB3" w:rsidRPr="00E91028" w:rsidRDefault="001C0EB3" w:rsidP="001C0EB3">
      <w:pPr>
        <w:pStyle w:val="Zkladntext"/>
        <w:numPr>
          <w:ilvl w:val="1"/>
          <w:numId w:val="11"/>
        </w:numPr>
        <w:tabs>
          <w:tab w:val="left" w:pos="567"/>
        </w:tabs>
        <w:suppressAutoHyphens/>
        <w:ind w:left="567" w:hanging="567"/>
        <w:rPr>
          <w:color w:val="000000"/>
          <w:sz w:val="22"/>
          <w:szCs w:val="22"/>
        </w:rPr>
      </w:pPr>
      <w:r w:rsidRPr="00E91028">
        <w:rPr>
          <w:sz w:val="22"/>
          <w:szCs w:val="22"/>
        </w:rPr>
        <w:t>Zmluvné strany sa dohodli na zaplatení ceny za Dielo tak, že Objednávateľ ju zaplatí Zhotoviteľovi bezhotovostným prevodom na jeho účet uvedený v záhlaví tejto Zmluvy.</w:t>
      </w:r>
    </w:p>
    <w:p w14:paraId="6C8172E8" w14:textId="77777777" w:rsidR="00F707EB" w:rsidRPr="005C5F8B" w:rsidRDefault="001C0EB3" w:rsidP="001C0EB3">
      <w:pPr>
        <w:pStyle w:val="Zkladntext"/>
        <w:numPr>
          <w:ilvl w:val="1"/>
          <w:numId w:val="11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color w:val="000000"/>
          <w:sz w:val="22"/>
          <w:szCs w:val="22"/>
        </w:rPr>
        <w:t>Faktúr</w:t>
      </w:r>
      <w:r w:rsidR="00C75811">
        <w:rPr>
          <w:color w:val="000000"/>
          <w:sz w:val="22"/>
          <w:szCs w:val="22"/>
          <w:lang w:val="sk-SK"/>
        </w:rPr>
        <w:t>y</w:t>
      </w:r>
      <w:r w:rsidRPr="00E91028">
        <w:rPr>
          <w:color w:val="000000"/>
          <w:sz w:val="22"/>
          <w:szCs w:val="22"/>
        </w:rPr>
        <w:t xml:space="preserve"> mus</w:t>
      </w:r>
      <w:r w:rsidR="00C75811">
        <w:rPr>
          <w:color w:val="000000"/>
          <w:sz w:val="22"/>
          <w:szCs w:val="22"/>
          <w:lang w:val="sk-SK"/>
        </w:rPr>
        <w:t>ia</w:t>
      </w:r>
      <w:r w:rsidRPr="00E91028">
        <w:rPr>
          <w:color w:val="000000"/>
          <w:sz w:val="22"/>
          <w:szCs w:val="22"/>
        </w:rPr>
        <w:t xml:space="preserve"> obsahovať náležitosti v zmysle príslušných ustanovení</w:t>
      </w:r>
      <w:r w:rsidR="005209E9" w:rsidRPr="00E91028">
        <w:rPr>
          <w:color w:val="000000"/>
          <w:sz w:val="22"/>
          <w:szCs w:val="22"/>
          <w:lang w:val="sk-SK"/>
        </w:rPr>
        <w:t xml:space="preserve"> Zákona o DPH</w:t>
      </w:r>
      <w:r w:rsidRPr="00E91028">
        <w:rPr>
          <w:color w:val="000000"/>
          <w:sz w:val="22"/>
          <w:szCs w:val="22"/>
        </w:rPr>
        <w:t xml:space="preserve">, pričom </w:t>
      </w:r>
      <w:r w:rsidRPr="00E91028">
        <w:rPr>
          <w:color w:val="000000"/>
          <w:sz w:val="22"/>
          <w:szCs w:val="22"/>
          <w:lang w:val="sk-SK"/>
        </w:rPr>
        <w:t>O</w:t>
      </w:r>
      <w:r w:rsidRPr="00E91028">
        <w:rPr>
          <w:color w:val="000000"/>
          <w:sz w:val="22"/>
          <w:szCs w:val="22"/>
        </w:rPr>
        <w:t>bjednávateľ je oprávnený vrátiť bez zaplatenia faktúr</w:t>
      </w:r>
      <w:r w:rsidR="00C75811">
        <w:rPr>
          <w:color w:val="000000"/>
          <w:sz w:val="22"/>
          <w:szCs w:val="22"/>
          <w:lang w:val="sk-SK"/>
        </w:rPr>
        <w:t>y</w:t>
      </w:r>
      <w:r w:rsidRPr="00E91028">
        <w:rPr>
          <w:color w:val="000000"/>
          <w:sz w:val="22"/>
          <w:szCs w:val="22"/>
        </w:rPr>
        <w:t>, ktor</w:t>
      </w:r>
      <w:r w:rsidR="00C75811">
        <w:rPr>
          <w:color w:val="000000"/>
          <w:sz w:val="22"/>
          <w:szCs w:val="22"/>
          <w:lang w:val="sk-SK"/>
        </w:rPr>
        <w:t>é</w:t>
      </w:r>
      <w:r w:rsidRPr="00E91028">
        <w:rPr>
          <w:color w:val="000000"/>
          <w:sz w:val="22"/>
          <w:szCs w:val="22"/>
        </w:rPr>
        <w:t xml:space="preserve"> nebud</w:t>
      </w:r>
      <w:r w:rsidR="00C75811">
        <w:rPr>
          <w:color w:val="000000"/>
          <w:sz w:val="22"/>
          <w:szCs w:val="22"/>
          <w:lang w:val="sk-SK"/>
        </w:rPr>
        <w:t>ú</w:t>
      </w:r>
      <w:r w:rsidRPr="00E91028">
        <w:rPr>
          <w:color w:val="000000"/>
          <w:sz w:val="22"/>
          <w:szCs w:val="22"/>
        </w:rPr>
        <w:t xml:space="preserve"> obsahovať všetky náležitosti.</w:t>
      </w:r>
    </w:p>
    <w:p w14:paraId="3D221396" w14:textId="77777777" w:rsidR="005C5F8B" w:rsidRPr="00E91028" w:rsidRDefault="005C5F8B" w:rsidP="005C5F8B">
      <w:pPr>
        <w:pStyle w:val="Zkladntext"/>
        <w:tabs>
          <w:tab w:val="left" w:pos="567"/>
        </w:tabs>
        <w:suppressAutoHyphens/>
        <w:rPr>
          <w:sz w:val="22"/>
          <w:szCs w:val="22"/>
        </w:rPr>
      </w:pPr>
    </w:p>
    <w:p w14:paraId="5F562B25" w14:textId="77777777" w:rsidR="00312214" w:rsidRPr="00E91028" w:rsidRDefault="00312214" w:rsidP="00DB70C9">
      <w:pPr>
        <w:keepNext/>
        <w:ind w:left="360"/>
        <w:jc w:val="center"/>
        <w:rPr>
          <w:b/>
        </w:rPr>
      </w:pPr>
      <w:r w:rsidRPr="00E91028">
        <w:rPr>
          <w:b/>
        </w:rPr>
        <w:t>Článok V.</w:t>
      </w:r>
    </w:p>
    <w:p w14:paraId="07C2197D" w14:textId="77777777" w:rsidR="00312214" w:rsidRPr="00E91028" w:rsidRDefault="00312214" w:rsidP="00C46E31">
      <w:pPr>
        <w:keepNext/>
        <w:spacing w:after="120"/>
        <w:ind w:left="357"/>
        <w:jc w:val="center"/>
        <w:rPr>
          <w:b/>
        </w:rPr>
      </w:pPr>
      <w:r w:rsidRPr="00E91028">
        <w:rPr>
          <w:b/>
        </w:rPr>
        <w:t>Vlastnícke právo a nebezpečenstvo škody</w:t>
      </w:r>
    </w:p>
    <w:p w14:paraId="3C588B3B" w14:textId="77777777" w:rsidR="00F85EDC" w:rsidRPr="007D4A37" w:rsidRDefault="00312214" w:rsidP="00DB70C9">
      <w:pPr>
        <w:pStyle w:val="Zkladntext"/>
        <w:keepNext/>
        <w:numPr>
          <w:ilvl w:val="1"/>
          <w:numId w:val="12"/>
        </w:numPr>
        <w:tabs>
          <w:tab w:val="left" w:pos="567"/>
        </w:tabs>
        <w:suppressAutoHyphens/>
        <w:ind w:left="567" w:hanging="567"/>
        <w:rPr>
          <w:color w:val="000000"/>
          <w:sz w:val="22"/>
          <w:szCs w:val="22"/>
          <w:lang w:val="sk-SK"/>
        </w:rPr>
      </w:pPr>
      <w:r w:rsidRPr="007D4A37">
        <w:rPr>
          <w:color w:val="000000"/>
          <w:sz w:val="22"/>
          <w:szCs w:val="22"/>
        </w:rPr>
        <w:t xml:space="preserve">Vlastníkom zhotovovaného </w:t>
      </w:r>
      <w:r w:rsidRPr="007D4A37">
        <w:rPr>
          <w:color w:val="000000"/>
          <w:sz w:val="22"/>
          <w:szCs w:val="22"/>
          <w:lang w:val="sk-SK"/>
        </w:rPr>
        <w:t>D</w:t>
      </w:r>
      <w:r w:rsidRPr="007D4A37">
        <w:rPr>
          <w:color w:val="000000"/>
          <w:sz w:val="22"/>
          <w:szCs w:val="22"/>
        </w:rPr>
        <w:t xml:space="preserve">iela je </w:t>
      </w:r>
      <w:r w:rsidR="00D53AB2">
        <w:rPr>
          <w:color w:val="000000"/>
          <w:sz w:val="22"/>
          <w:szCs w:val="22"/>
          <w:lang w:val="sk-SK"/>
        </w:rPr>
        <w:t>Objednávateľ</w:t>
      </w:r>
      <w:r w:rsidR="00F85EDC" w:rsidRPr="007D4A37">
        <w:rPr>
          <w:color w:val="000000"/>
          <w:sz w:val="22"/>
          <w:szCs w:val="22"/>
          <w:lang w:val="sk-SK"/>
        </w:rPr>
        <w:t>.</w:t>
      </w:r>
    </w:p>
    <w:p w14:paraId="2BE22077" w14:textId="77777777" w:rsidR="00312214" w:rsidRPr="007D4A37" w:rsidRDefault="00F85EDC" w:rsidP="00874A09">
      <w:pPr>
        <w:pStyle w:val="Zkladntext"/>
        <w:numPr>
          <w:ilvl w:val="1"/>
          <w:numId w:val="12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7D4A37">
        <w:rPr>
          <w:color w:val="000000"/>
          <w:sz w:val="22"/>
          <w:szCs w:val="22"/>
          <w:lang w:val="sk-SK"/>
        </w:rPr>
        <w:t>N</w:t>
      </w:r>
      <w:r w:rsidR="00312214" w:rsidRPr="007D4A37">
        <w:rPr>
          <w:color w:val="000000"/>
          <w:sz w:val="22"/>
          <w:szCs w:val="22"/>
        </w:rPr>
        <w:t xml:space="preserve">ebezpečenstvo škody na zhotovovanom </w:t>
      </w:r>
      <w:r w:rsidR="00312214" w:rsidRPr="007D4A37">
        <w:rPr>
          <w:color w:val="000000"/>
          <w:sz w:val="22"/>
          <w:szCs w:val="22"/>
          <w:lang w:val="sk-SK"/>
        </w:rPr>
        <w:t>D</w:t>
      </w:r>
      <w:r w:rsidR="00312214" w:rsidRPr="007D4A37">
        <w:rPr>
          <w:color w:val="000000"/>
          <w:sz w:val="22"/>
          <w:szCs w:val="22"/>
        </w:rPr>
        <w:t>iele</w:t>
      </w:r>
      <w:r w:rsidR="00897BEB">
        <w:rPr>
          <w:color w:val="000000"/>
          <w:sz w:val="22"/>
          <w:szCs w:val="22"/>
          <w:lang w:val="sk-SK"/>
        </w:rPr>
        <w:t>, resp. jeho časti</w:t>
      </w:r>
      <w:r w:rsidR="00312214" w:rsidRPr="007D4A37">
        <w:rPr>
          <w:color w:val="000000"/>
          <w:sz w:val="22"/>
          <w:szCs w:val="22"/>
        </w:rPr>
        <w:t xml:space="preserve"> </w:t>
      </w:r>
      <w:r w:rsidR="00B36DFB">
        <w:rPr>
          <w:color w:val="000000"/>
          <w:sz w:val="22"/>
          <w:szCs w:val="22"/>
          <w:lang w:val="sk-SK"/>
        </w:rPr>
        <w:t xml:space="preserve">však </w:t>
      </w:r>
      <w:r w:rsidR="00312214" w:rsidRPr="007D4A37">
        <w:rPr>
          <w:color w:val="000000"/>
          <w:sz w:val="22"/>
          <w:szCs w:val="22"/>
        </w:rPr>
        <w:t xml:space="preserve">znáša </w:t>
      </w:r>
      <w:r w:rsidR="00B36DFB">
        <w:rPr>
          <w:color w:val="000000"/>
          <w:sz w:val="22"/>
          <w:szCs w:val="22"/>
          <w:lang w:val="sk-SK"/>
        </w:rPr>
        <w:t xml:space="preserve">Zhotoviteľ, ktoré </w:t>
      </w:r>
      <w:r w:rsidR="00B36DFB" w:rsidRPr="00491FC2">
        <w:rPr>
          <w:color w:val="000000"/>
          <w:sz w:val="22"/>
          <w:szCs w:val="22"/>
          <w:lang w:val="sk-SK"/>
        </w:rPr>
        <w:t xml:space="preserve">prechádza na Objednávateľa až </w:t>
      </w:r>
      <w:r w:rsidR="00897BEB">
        <w:rPr>
          <w:color w:val="000000"/>
          <w:sz w:val="22"/>
          <w:szCs w:val="22"/>
          <w:lang w:val="sk-SK"/>
        </w:rPr>
        <w:t xml:space="preserve">jeho </w:t>
      </w:r>
      <w:r w:rsidR="00B36DFB" w:rsidRPr="00491FC2">
        <w:rPr>
          <w:color w:val="000000"/>
          <w:sz w:val="22"/>
          <w:szCs w:val="22"/>
          <w:lang w:val="sk-SK"/>
        </w:rPr>
        <w:t>riadnym odovzdaním a prevzatím</w:t>
      </w:r>
      <w:r w:rsidR="00BB0489" w:rsidRPr="007D4A37">
        <w:rPr>
          <w:color w:val="000000"/>
          <w:sz w:val="22"/>
          <w:szCs w:val="22"/>
          <w:lang w:val="sk-SK"/>
        </w:rPr>
        <w:t>.</w:t>
      </w:r>
    </w:p>
    <w:p w14:paraId="1D043A64" w14:textId="77777777" w:rsidR="00F707EB" w:rsidRPr="00E91028" w:rsidRDefault="00F707EB" w:rsidP="00F707EB">
      <w:pPr>
        <w:jc w:val="both"/>
        <w:rPr>
          <w:sz w:val="22"/>
          <w:szCs w:val="22"/>
        </w:rPr>
      </w:pPr>
    </w:p>
    <w:p w14:paraId="4640DAE8" w14:textId="77777777" w:rsidR="00DF149A" w:rsidRPr="00E91028" w:rsidRDefault="00DF149A" w:rsidP="00FE37B8">
      <w:pPr>
        <w:keepNext/>
        <w:ind w:left="360"/>
        <w:jc w:val="center"/>
        <w:rPr>
          <w:b/>
        </w:rPr>
      </w:pPr>
      <w:r w:rsidRPr="00E91028">
        <w:rPr>
          <w:b/>
        </w:rPr>
        <w:t>Článok VI.</w:t>
      </w:r>
    </w:p>
    <w:p w14:paraId="411AC22F" w14:textId="77777777" w:rsidR="00DF149A" w:rsidRPr="00E91028" w:rsidRDefault="00DF149A" w:rsidP="00FE37B8">
      <w:pPr>
        <w:keepNext/>
        <w:spacing w:after="120"/>
        <w:ind w:left="357"/>
        <w:jc w:val="center"/>
        <w:rPr>
          <w:b/>
          <w:sz w:val="22"/>
          <w:szCs w:val="22"/>
        </w:rPr>
      </w:pPr>
      <w:r w:rsidRPr="00E91028">
        <w:rPr>
          <w:b/>
        </w:rPr>
        <w:t>Záväzky Objednávateľa podmieňujúce plnenie Zhotoviteľa</w:t>
      </w:r>
    </w:p>
    <w:p w14:paraId="3A985EFD" w14:textId="77777777" w:rsidR="00DE33C1" w:rsidRPr="00E91028" w:rsidRDefault="00DF149A" w:rsidP="00FE37B8">
      <w:pPr>
        <w:pStyle w:val="Zkladntext"/>
        <w:keepNext/>
        <w:numPr>
          <w:ilvl w:val="1"/>
          <w:numId w:val="13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80A39">
        <w:rPr>
          <w:color w:val="000000"/>
          <w:sz w:val="22"/>
          <w:szCs w:val="22"/>
        </w:rPr>
        <w:t xml:space="preserve">Objednávateľ sa zaväzuje odovzdať </w:t>
      </w:r>
      <w:r w:rsidRPr="00E80A39">
        <w:rPr>
          <w:color w:val="000000"/>
          <w:sz w:val="22"/>
          <w:szCs w:val="22"/>
          <w:lang w:val="sk-SK"/>
        </w:rPr>
        <w:t>Z</w:t>
      </w:r>
      <w:r w:rsidRPr="00E80A39">
        <w:rPr>
          <w:color w:val="000000"/>
          <w:sz w:val="22"/>
          <w:szCs w:val="22"/>
        </w:rPr>
        <w:t xml:space="preserve">hotoviteľovi </w:t>
      </w:r>
      <w:r w:rsidR="00FA1D0F" w:rsidRPr="00E80A39">
        <w:rPr>
          <w:color w:val="000000"/>
          <w:sz w:val="22"/>
          <w:szCs w:val="22"/>
          <w:lang w:val="sk-SK"/>
        </w:rPr>
        <w:t>M</w:t>
      </w:r>
      <w:r w:rsidRPr="00E80A39">
        <w:rPr>
          <w:color w:val="000000"/>
          <w:sz w:val="22"/>
          <w:szCs w:val="22"/>
        </w:rPr>
        <w:t xml:space="preserve">iesto zhotovenia </w:t>
      </w:r>
      <w:r w:rsidRPr="00E80A39">
        <w:rPr>
          <w:color w:val="000000"/>
          <w:sz w:val="22"/>
          <w:szCs w:val="22"/>
          <w:lang w:val="sk-SK"/>
        </w:rPr>
        <w:t>D</w:t>
      </w:r>
      <w:r w:rsidRPr="00E80A39">
        <w:rPr>
          <w:color w:val="000000"/>
          <w:sz w:val="22"/>
          <w:szCs w:val="22"/>
        </w:rPr>
        <w:t xml:space="preserve">iela a veci, ktorých je vlastníkom, resp. ktoré majú byť k dispozícií pred zhotovovaním </w:t>
      </w:r>
      <w:r w:rsidRPr="00E80A39">
        <w:rPr>
          <w:color w:val="000000"/>
          <w:sz w:val="22"/>
          <w:szCs w:val="22"/>
          <w:lang w:val="sk-SK"/>
        </w:rPr>
        <w:t>D</w:t>
      </w:r>
      <w:r w:rsidRPr="00E80A39">
        <w:rPr>
          <w:color w:val="000000"/>
          <w:sz w:val="22"/>
          <w:szCs w:val="22"/>
        </w:rPr>
        <w:t xml:space="preserve">iela v stave zodpovedajúcom podmienkam tejto </w:t>
      </w:r>
      <w:r w:rsidRPr="00E80A39">
        <w:rPr>
          <w:color w:val="000000"/>
          <w:sz w:val="22"/>
          <w:szCs w:val="22"/>
          <w:lang w:val="sk-SK"/>
        </w:rPr>
        <w:t>Z</w:t>
      </w:r>
      <w:r w:rsidRPr="00E80A39">
        <w:rPr>
          <w:color w:val="000000"/>
          <w:sz w:val="22"/>
          <w:szCs w:val="22"/>
        </w:rPr>
        <w:t xml:space="preserve">mluvy (zabezpečenie </w:t>
      </w:r>
      <w:r w:rsidR="00F75F05" w:rsidRPr="00E80A39">
        <w:rPr>
          <w:color w:val="000000"/>
          <w:sz w:val="22"/>
          <w:szCs w:val="22"/>
          <w:lang w:val="sk-SK"/>
        </w:rPr>
        <w:t xml:space="preserve">stavebnej </w:t>
      </w:r>
      <w:r w:rsidRPr="00E80A39">
        <w:rPr>
          <w:color w:val="000000"/>
          <w:sz w:val="22"/>
          <w:szCs w:val="22"/>
        </w:rPr>
        <w:t xml:space="preserve">pripravenosti </w:t>
      </w:r>
      <w:r w:rsidR="00F001A8" w:rsidRPr="00E80A39">
        <w:rPr>
          <w:color w:val="000000"/>
          <w:sz w:val="22"/>
          <w:szCs w:val="22"/>
          <w:lang w:val="sk-SK"/>
        </w:rPr>
        <w:t>D</w:t>
      </w:r>
      <w:r w:rsidRPr="00E80A39">
        <w:rPr>
          <w:color w:val="000000"/>
          <w:sz w:val="22"/>
          <w:szCs w:val="22"/>
        </w:rPr>
        <w:t>iela), bez nárokov tretích osôb</w:t>
      </w:r>
      <w:r w:rsidR="00BA204C" w:rsidRPr="00E80A39">
        <w:rPr>
          <w:color w:val="000000"/>
          <w:sz w:val="22"/>
          <w:szCs w:val="22"/>
          <w:lang w:val="sk-SK"/>
        </w:rPr>
        <w:t xml:space="preserve"> </w:t>
      </w:r>
      <w:r w:rsidR="00BA204C" w:rsidRPr="00E80A39">
        <w:rPr>
          <w:color w:val="000000"/>
          <w:sz w:val="22"/>
          <w:szCs w:val="22"/>
        </w:rPr>
        <w:t xml:space="preserve">v dostatočnom termíne pred začatím </w:t>
      </w:r>
      <w:r w:rsidR="00BA204C" w:rsidRPr="00E80A39">
        <w:rPr>
          <w:color w:val="000000"/>
          <w:sz w:val="22"/>
          <w:szCs w:val="22"/>
          <w:lang w:val="sk-SK"/>
        </w:rPr>
        <w:t xml:space="preserve">vykonávania </w:t>
      </w:r>
      <w:r w:rsidR="00BA204C" w:rsidRPr="00E80A39">
        <w:rPr>
          <w:color w:val="000000"/>
          <w:sz w:val="22"/>
          <w:szCs w:val="22"/>
        </w:rPr>
        <w:t>Diela</w:t>
      </w:r>
      <w:r w:rsidR="00471F78" w:rsidRPr="00E80A39">
        <w:rPr>
          <w:color w:val="000000"/>
          <w:sz w:val="22"/>
          <w:szCs w:val="22"/>
        </w:rPr>
        <w:t>.</w:t>
      </w:r>
    </w:p>
    <w:p w14:paraId="0280E88E" w14:textId="77777777" w:rsidR="00B87BBC" w:rsidRPr="00E91028" w:rsidRDefault="00B87BBC" w:rsidP="00486809">
      <w:pPr>
        <w:pStyle w:val="Zkladntext"/>
        <w:numPr>
          <w:ilvl w:val="1"/>
          <w:numId w:val="13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color w:val="000000"/>
          <w:sz w:val="22"/>
          <w:szCs w:val="22"/>
        </w:rPr>
        <w:t xml:space="preserve">Objednávateľ zabezpečí všetky </w:t>
      </w:r>
      <w:r w:rsidR="00E80A39">
        <w:rPr>
          <w:color w:val="000000"/>
          <w:sz w:val="22"/>
          <w:szCs w:val="22"/>
          <w:lang w:val="sk-SK"/>
        </w:rPr>
        <w:t xml:space="preserve">potrebné </w:t>
      </w:r>
      <w:r w:rsidR="00EC2E1C" w:rsidRPr="00353215">
        <w:rPr>
          <w:sz w:val="22"/>
          <w:szCs w:val="22"/>
          <w:lang w:val="sk-SK"/>
        </w:rPr>
        <w:t>stanoviská, vyjadrenia, súhlas</w:t>
      </w:r>
      <w:r w:rsidR="00EC2E1C">
        <w:rPr>
          <w:sz w:val="22"/>
          <w:szCs w:val="22"/>
          <w:lang w:val="sk-SK"/>
        </w:rPr>
        <w:t>y</w:t>
      </w:r>
      <w:r w:rsidR="00EC2E1C" w:rsidRPr="00353215">
        <w:rPr>
          <w:sz w:val="22"/>
          <w:szCs w:val="22"/>
          <w:lang w:val="sk-SK"/>
        </w:rPr>
        <w:t xml:space="preserve">, povolenia a rozhodnutia </w:t>
      </w:r>
      <w:r w:rsidR="00EC2E1C">
        <w:rPr>
          <w:sz w:val="22"/>
          <w:szCs w:val="22"/>
          <w:lang w:val="sk-SK"/>
        </w:rPr>
        <w:t>štátnych orgánov, resp. iných orgánov verejnej moci</w:t>
      </w:r>
      <w:r w:rsidRPr="00E91028">
        <w:rPr>
          <w:color w:val="000000"/>
          <w:sz w:val="22"/>
          <w:szCs w:val="22"/>
        </w:rPr>
        <w:t xml:space="preserve"> potrebných pre vykonanie Diela</w:t>
      </w:r>
      <w:r w:rsidR="00EC2E1C">
        <w:rPr>
          <w:color w:val="000000"/>
          <w:sz w:val="22"/>
          <w:szCs w:val="22"/>
          <w:lang w:val="sk-SK"/>
        </w:rPr>
        <w:t>, prípadne p</w:t>
      </w:r>
      <w:r w:rsidR="004F32F9" w:rsidRPr="00E91028">
        <w:rPr>
          <w:color w:val="000000"/>
          <w:sz w:val="22"/>
          <w:szCs w:val="22"/>
          <w:lang w:val="sk-SK"/>
        </w:rPr>
        <w:t>rojektov</w:t>
      </w:r>
      <w:r w:rsidR="00E80A39">
        <w:rPr>
          <w:color w:val="000000"/>
          <w:sz w:val="22"/>
          <w:szCs w:val="22"/>
          <w:lang w:val="sk-SK"/>
        </w:rPr>
        <w:t>é</w:t>
      </w:r>
      <w:r w:rsidR="004F32F9" w:rsidRPr="00E91028">
        <w:rPr>
          <w:color w:val="000000"/>
          <w:sz w:val="22"/>
          <w:szCs w:val="22"/>
          <w:lang w:val="sk-SK"/>
        </w:rPr>
        <w:t xml:space="preserve"> dokumentáci</w:t>
      </w:r>
      <w:r w:rsidR="00E80A39">
        <w:rPr>
          <w:color w:val="000000"/>
          <w:sz w:val="22"/>
          <w:szCs w:val="22"/>
          <w:lang w:val="sk-SK"/>
        </w:rPr>
        <w:t>e s výnimkou tých</w:t>
      </w:r>
      <w:r w:rsidR="00C0445C">
        <w:rPr>
          <w:color w:val="000000"/>
          <w:sz w:val="22"/>
          <w:szCs w:val="22"/>
          <w:lang w:val="sk-SK"/>
        </w:rPr>
        <w:t xml:space="preserve">, </w:t>
      </w:r>
      <w:r w:rsidR="00E80A39">
        <w:rPr>
          <w:color w:val="000000"/>
          <w:sz w:val="22"/>
          <w:szCs w:val="22"/>
          <w:lang w:val="sk-SK"/>
        </w:rPr>
        <w:t>ktoré sa týkajú dopravnej uzávery</w:t>
      </w:r>
      <w:r w:rsidR="004F32F9" w:rsidRPr="00E91028">
        <w:rPr>
          <w:color w:val="000000"/>
          <w:sz w:val="22"/>
          <w:szCs w:val="22"/>
          <w:lang w:val="sk-SK"/>
        </w:rPr>
        <w:t xml:space="preserve"> </w:t>
      </w:r>
      <w:r w:rsidR="00E80A39">
        <w:rPr>
          <w:color w:val="000000"/>
          <w:sz w:val="22"/>
          <w:szCs w:val="22"/>
          <w:lang w:val="sk-SK"/>
        </w:rPr>
        <w:t xml:space="preserve">Miesta zhotovenia Diela, ktoré zabezpečí Zhotoviteľ. </w:t>
      </w:r>
      <w:r w:rsidR="00CB3FAE">
        <w:rPr>
          <w:color w:val="000000"/>
          <w:sz w:val="22"/>
          <w:szCs w:val="22"/>
          <w:lang w:val="sk-SK"/>
        </w:rPr>
        <w:t>Každá zo Zmluvných strán obdrží od druhej Zmluvnej strany</w:t>
      </w:r>
      <w:r w:rsidR="004F32F9" w:rsidRPr="00E91028">
        <w:rPr>
          <w:color w:val="000000"/>
          <w:sz w:val="22"/>
          <w:szCs w:val="22"/>
          <w:lang w:val="sk-SK"/>
        </w:rPr>
        <w:t xml:space="preserve"> po jednom z ich vyhotovení a to najneskôr ku dňu </w:t>
      </w:r>
      <w:r w:rsidR="00EC2E1C">
        <w:rPr>
          <w:color w:val="000000"/>
          <w:sz w:val="22"/>
          <w:szCs w:val="22"/>
          <w:lang w:val="sk-SK"/>
        </w:rPr>
        <w:t>začatia vykonávania Diela, resp. jeho časti.</w:t>
      </w:r>
    </w:p>
    <w:p w14:paraId="26663E7E" w14:textId="77777777" w:rsidR="00197E03" w:rsidRPr="00E91028" w:rsidRDefault="00197E03" w:rsidP="00DF149A">
      <w:pPr>
        <w:pStyle w:val="Zkladntext"/>
        <w:tabs>
          <w:tab w:val="right" w:pos="2160"/>
          <w:tab w:val="left" w:pos="2340"/>
        </w:tabs>
        <w:suppressAutoHyphens/>
        <w:ind w:left="567" w:hanging="567"/>
        <w:rPr>
          <w:sz w:val="22"/>
          <w:szCs w:val="22"/>
        </w:rPr>
      </w:pPr>
    </w:p>
    <w:p w14:paraId="3B783660" w14:textId="77777777" w:rsidR="00BB71ED" w:rsidRPr="00E91028" w:rsidRDefault="00BB71ED" w:rsidP="00DC0AF5">
      <w:pPr>
        <w:keepNext/>
        <w:ind w:left="360"/>
        <w:jc w:val="center"/>
        <w:rPr>
          <w:b/>
        </w:rPr>
      </w:pPr>
      <w:r w:rsidRPr="00E91028">
        <w:rPr>
          <w:b/>
        </w:rPr>
        <w:lastRenderedPageBreak/>
        <w:t>Článok VII.</w:t>
      </w:r>
    </w:p>
    <w:p w14:paraId="0DCAE01D" w14:textId="77777777" w:rsidR="00BB71ED" w:rsidRPr="00E91028" w:rsidRDefault="009B5DA4" w:rsidP="00DC0AF5">
      <w:pPr>
        <w:keepNext/>
        <w:spacing w:after="120"/>
        <w:ind w:left="357"/>
        <w:jc w:val="center"/>
        <w:rPr>
          <w:b/>
        </w:rPr>
      </w:pPr>
      <w:r w:rsidRPr="00E91028">
        <w:rPr>
          <w:b/>
        </w:rPr>
        <w:t>Odovzdanie a prevzatie Diela</w:t>
      </w:r>
    </w:p>
    <w:p w14:paraId="3B0466D7" w14:textId="77777777" w:rsidR="00BB71ED" w:rsidRPr="00E91028" w:rsidRDefault="009B5DA4" w:rsidP="00DC0AF5">
      <w:pPr>
        <w:pStyle w:val="Zkladntext"/>
        <w:keepNext/>
        <w:numPr>
          <w:ilvl w:val="1"/>
          <w:numId w:val="14"/>
        </w:numPr>
        <w:tabs>
          <w:tab w:val="left" w:pos="567"/>
        </w:tabs>
        <w:suppressAutoHyphens/>
        <w:ind w:left="567" w:hanging="567"/>
        <w:rPr>
          <w:color w:val="000000"/>
          <w:sz w:val="22"/>
          <w:szCs w:val="22"/>
          <w:lang w:val="sk-SK"/>
        </w:rPr>
      </w:pPr>
      <w:r w:rsidRPr="00E91028">
        <w:rPr>
          <w:color w:val="000000"/>
          <w:sz w:val="22"/>
          <w:szCs w:val="22"/>
        </w:rPr>
        <w:t xml:space="preserve">Po zhotovení </w:t>
      </w:r>
      <w:r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>iela</w:t>
      </w:r>
      <w:r w:rsidR="00897BEB">
        <w:rPr>
          <w:color w:val="000000"/>
          <w:sz w:val="22"/>
          <w:szCs w:val="22"/>
          <w:lang w:val="sk-SK"/>
        </w:rPr>
        <w:t xml:space="preserve">, resp. jeho časti </w:t>
      </w:r>
      <w:r w:rsidR="00084A4F" w:rsidRPr="00E91028">
        <w:rPr>
          <w:color w:val="000000"/>
          <w:sz w:val="22"/>
          <w:szCs w:val="22"/>
        </w:rPr>
        <w:t xml:space="preserve">(skutočne vykonané práce) </w:t>
      </w:r>
      <w:r w:rsidRPr="00E91028">
        <w:rPr>
          <w:color w:val="000000"/>
          <w:sz w:val="22"/>
          <w:szCs w:val="22"/>
        </w:rPr>
        <w:t xml:space="preserve">vyzve </w:t>
      </w:r>
      <w:r w:rsidRPr="00E91028">
        <w:rPr>
          <w:color w:val="000000"/>
          <w:sz w:val="22"/>
          <w:szCs w:val="22"/>
          <w:lang w:val="sk-SK"/>
        </w:rPr>
        <w:t>Z</w:t>
      </w:r>
      <w:r w:rsidRPr="00E91028">
        <w:rPr>
          <w:color w:val="000000"/>
          <w:sz w:val="22"/>
          <w:szCs w:val="22"/>
        </w:rPr>
        <w:t xml:space="preserve">hotoviteľ </w:t>
      </w:r>
      <w:r w:rsidRPr="00E91028">
        <w:rPr>
          <w:color w:val="000000"/>
          <w:sz w:val="22"/>
          <w:szCs w:val="22"/>
          <w:lang w:val="sk-SK"/>
        </w:rPr>
        <w:t>O</w:t>
      </w:r>
      <w:r w:rsidRPr="00E91028">
        <w:rPr>
          <w:color w:val="000000"/>
          <w:sz w:val="22"/>
          <w:szCs w:val="22"/>
        </w:rPr>
        <w:t xml:space="preserve">bjednávateľa na jeho odovzdanie a prevzatie v </w:t>
      </w:r>
      <w:r w:rsidR="00E8561B" w:rsidRPr="00E91028">
        <w:rPr>
          <w:color w:val="000000"/>
          <w:sz w:val="22"/>
          <w:szCs w:val="22"/>
          <w:lang w:val="sk-SK"/>
        </w:rPr>
        <w:t>M</w:t>
      </w:r>
      <w:r w:rsidRPr="00E91028">
        <w:rPr>
          <w:color w:val="000000"/>
          <w:sz w:val="22"/>
          <w:szCs w:val="22"/>
        </w:rPr>
        <w:t xml:space="preserve">ieste </w:t>
      </w:r>
      <w:r w:rsidRPr="00E91028">
        <w:rPr>
          <w:color w:val="000000"/>
          <w:sz w:val="22"/>
          <w:szCs w:val="22"/>
          <w:lang w:val="sk-SK"/>
        </w:rPr>
        <w:t>zhotovenia</w:t>
      </w:r>
      <w:r w:rsidR="00E8561B" w:rsidRPr="00E91028">
        <w:rPr>
          <w:color w:val="000000"/>
          <w:sz w:val="22"/>
          <w:szCs w:val="22"/>
          <w:lang w:val="sk-SK"/>
        </w:rPr>
        <w:t xml:space="preserve"> Diela</w:t>
      </w:r>
      <w:r w:rsidRPr="00E91028">
        <w:rPr>
          <w:color w:val="000000"/>
          <w:sz w:val="22"/>
          <w:szCs w:val="22"/>
        </w:rPr>
        <w:t xml:space="preserve">. O priebehu a výsledku odovzdávacieho </w:t>
      </w:r>
      <w:r w:rsidRPr="00E91028">
        <w:rPr>
          <w:color w:val="000000"/>
          <w:sz w:val="22"/>
          <w:szCs w:val="22"/>
          <w:lang w:val="sk-SK"/>
        </w:rPr>
        <w:t xml:space="preserve">a preberacieho </w:t>
      </w:r>
      <w:r w:rsidRPr="00E91028">
        <w:rPr>
          <w:color w:val="000000"/>
          <w:sz w:val="22"/>
          <w:szCs w:val="22"/>
        </w:rPr>
        <w:t xml:space="preserve">konania spíšu </w:t>
      </w:r>
      <w:r w:rsidRPr="00E91028">
        <w:rPr>
          <w:color w:val="000000"/>
          <w:sz w:val="22"/>
          <w:szCs w:val="22"/>
          <w:lang w:val="sk-SK"/>
        </w:rPr>
        <w:t>Z</w:t>
      </w:r>
      <w:r w:rsidRPr="00E91028">
        <w:rPr>
          <w:color w:val="000000"/>
          <w:sz w:val="22"/>
          <w:szCs w:val="22"/>
        </w:rPr>
        <w:t xml:space="preserve">mluvné strany protokol o odovzdaní a prevzatí </w:t>
      </w:r>
      <w:r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 xml:space="preserve">iela, v závere ktorého </w:t>
      </w:r>
      <w:r w:rsidRPr="00E91028">
        <w:rPr>
          <w:color w:val="000000"/>
          <w:sz w:val="22"/>
          <w:szCs w:val="22"/>
          <w:lang w:val="sk-SK"/>
        </w:rPr>
        <w:t>O</w:t>
      </w:r>
      <w:r w:rsidRPr="00E91028">
        <w:rPr>
          <w:color w:val="000000"/>
          <w:sz w:val="22"/>
          <w:szCs w:val="22"/>
        </w:rPr>
        <w:t xml:space="preserve">bjednávateľ výslovne uvedie, či </w:t>
      </w:r>
      <w:r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 xml:space="preserve">ielo preberá alebo nepreberá, pričom v prípade neprevzatia </w:t>
      </w:r>
      <w:r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 xml:space="preserve">iela uvedie dôvody jeho neprevzatia. Vady </w:t>
      </w:r>
      <w:r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 xml:space="preserve">iela zjavné už pri jeho preberaní je povinný </w:t>
      </w:r>
      <w:r w:rsidRPr="00E91028">
        <w:rPr>
          <w:color w:val="000000"/>
          <w:sz w:val="22"/>
          <w:szCs w:val="22"/>
          <w:lang w:val="sk-SK"/>
        </w:rPr>
        <w:t>O</w:t>
      </w:r>
      <w:r w:rsidRPr="00E91028">
        <w:rPr>
          <w:color w:val="000000"/>
          <w:sz w:val="22"/>
          <w:szCs w:val="22"/>
        </w:rPr>
        <w:t xml:space="preserve">bjednávateľ reklamovať v </w:t>
      </w:r>
      <w:r w:rsidRPr="00E91028">
        <w:rPr>
          <w:color w:val="000000"/>
          <w:sz w:val="22"/>
          <w:szCs w:val="22"/>
          <w:lang w:val="sk-SK"/>
        </w:rPr>
        <w:t>p</w:t>
      </w:r>
      <w:r w:rsidRPr="00E91028">
        <w:rPr>
          <w:color w:val="000000"/>
          <w:sz w:val="22"/>
          <w:szCs w:val="22"/>
        </w:rPr>
        <w:t xml:space="preserve">rotokole o odovzdaní a prevzatí </w:t>
      </w:r>
      <w:r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>iela.</w:t>
      </w:r>
      <w:r w:rsidR="00E8561B" w:rsidRPr="00E91028">
        <w:rPr>
          <w:color w:val="000000"/>
          <w:sz w:val="22"/>
          <w:szCs w:val="22"/>
          <w:lang w:val="sk-SK"/>
        </w:rPr>
        <w:t xml:space="preserve"> Protokol o odovzdaní a prevzatí Diela bude zahŕňať</w:t>
      </w:r>
      <w:r w:rsidR="00C45B79" w:rsidRPr="00E91028">
        <w:rPr>
          <w:color w:val="000000"/>
          <w:sz w:val="22"/>
          <w:szCs w:val="22"/>
          <w:lang w:val="sk-SK"/>
        </w:rPr>
        <w:t>:</w:t>
      </w:r>
    </w:p>
    <w:p w14:paraId="32EA29B0" w14:textId="77777777" w:rsidR="00C45B79" w:rsidRPr="00E91028" w:rsidRDefault="00C45B79" w:rsidP="00C26BB3">
      <w:pPr>
        <w:pStyle w:val="Zkladntext"/>
        <w:numPr>
          <w:ilvl w:val="2"/>
          <w:numId w:val="14"/>
        </w:numPr>
        <w:tabs>
          <w:tab w:val="left" w:pos="567"/>
        </w:tabs>
        <w:suppressAutoHyphens/>
        <w:ind w:left="1134" w:hanging="567"/>
        <w:rPr>
          <w:color w:val="000000"/>
          <w:sz w:val="22"/>
          <w:szCs w:val="22"/>
          <w:lang w:val="sk-SK"/>
        </w:rPr>
      </w:pPr>
      <w:r w:rsidRPr="00E91028">
        <w:rPr>
          <w:color w:val="000000"/>
          <w:sz w:val="22"/>
          <w:szCs w:val="22"/>
          <w:lang w:val="sk-SK"/>
        </w:rPr>
        <w:t>položkovitý súpis vykonaných prác,</w:t>
      </w:r>
    </w:p>
    <w:p w14:paraId="5C4E07C6" w14:textId="77777777" w:rsidR="00C45B79" w:rsidRDefault="00C45B79" w:rsidP="00C26BB3">
      <w:pPr>
        <w:pStyle w:val="Zkladntext"/>
        <w:numPr>
          <w:ilvl w:val="2"/>
          <w:numId w:val="14"/>
        </w:numPr>
        <w:tabs>
          <w:tab w:val="left" w:pos="567"/>
        </w:tabs>
        <w:suppressAutoHyphens/>
        <w:ind w:left="1134" w:hanging="567"/>
        <w:rPr>
          <w:color w:val="000000"/>
          <w:sz w:val="22"/>
          <w:szCs w:val="22"/>
          <w:lang w:val="sk-SK"/>
        </w:rPr>
      </w:pPr>
      <w:r w:rsidRPr="00E91028">
        <w:rPr>
          <w:color w:val="000000"/>
          <w:sz w:val="22"/>
          <w:szCs w:val="22"/>
          <w:lang w:val="sk-SK"/>
        </w:rPr>
        <w:t>potvrdenie Objednávateľa o </w:t>
      </w:r>
      <w:r w:rsidRPr="00F64B10">
        <w:rPr>
          <w:color w:val="000000"/>
          <w:sz w:val="22"/>
          <w:szCs w:val="22"/>
          <w:lang w:val="sk-SK"/>
        </w:rPr>
        <w:t>prevzatí stavebného denníka</w:t>
      </w:r>
      <w:r w:rsidR="00F64B10">
        <w:rPr>
          <w:color w:val="000000"/>
          <w:sz w:val="22"/>
          <w:szCs w:val="22"/>
          <w:lang w:val="sk-SK"/>
        </w:rPr>
        <w:t>,</w:t>
      </w:r>
    </w:p>
    <w:p w14:paraId="388D11AB" w14:textId="77777777" w:rsidR="00DD2BF7" w:rsidRDefault="00DD2BF7" w:rsidP="00C26BB3">
      <w:pPr>
        <w:pStyle w:val="Zkladntext"/>
        <w:numPr>
          <w:ilvl w:val="2"/>
          <w:numId w:val="14"/>
        </w:numPr>
        <w:tabs>
          <w:tab w:val="left" w:pos="567"/>
        </w:tabs>
        <w:suppressAutoHyphens/>
        <w:ind w:left="1134" w:hanging="567"/>
        <w:rPr>
          <w:color w:val="000000"/>
          <w:sz w:val="22"/>
          <w:szCs w:val="22"/>
          <w:lang w:val="sk-SK"/>
        </w:rPr>
      </w:pPr>
      <w:r w:rsidRPr="00DD2BF7">
        <w:rPr>
          <w:color w:val="000000"/>
          <w:sz w:val="22"/>
          <w:szCs w:val="22"/>
          <w:lang w:val="sk-SK"/>
        </w:rPr>
        <w:t xml:space="preserve">fotodokumentácia vyhotovená </w:t>
      </w:r>
      <w:r>
        <w:rPr>
          <w:color w:val="000000"/>
          <w:sz w:val="22"/>
          <w:szCs w:val="22"/>
          <w:lang w:val="sk-SK"/>
        </w:rPr>
        <w:t>Z</w:t>
      </w:r>
      <w:r w:rsidRPr="00DD2BF7">
        <w:rPr>
          <w:color w:val="000000"/>
          <w:sz w:val="22"/>
          <w:szCs w:val="22"/>
          <w:lang w:val="sk-SK"/>
        </w:rPr>
        <w:t xml:space="preserve">hotoviteľom (pred </w:t>
      </w:r>
      <w:r>
        <w:rPr>
          <w:color w:val="000000"/>
          <w:sz w:val="22"/>
          <w:szCs w:val="22"/>
          <w:lang w:val="sk-SK"/>
        </w:rPr>
        <w:t>vykonaním ako aj po vykonaní</w:t>
      </w:r>
      <w:r w:rsidRPr="00DD2BF7">
        <w:rPr>
          <w:color w:val="000000"/>
          <w:sz w:val="22"/>
          <w:szCs w:val="22"/>
          <w:lang w:val="sk-SK"/>
        </w:rPr>
        <w:t xml:space="preserve"> prác),</w:t>
      </w:r>
    </w:p>
    <w:p w14:paraId="16EBA5B0" w14:textId="77777777" w:rsidR="00F64B10" w:rsidRPr="00E91028" w:rsidRDefault="00E80A39" w:rsidP="00C26BB3">
      <w:pPr>
        <w:pStyle w:val="Zkladntext"/>
        <w:numPr>
          <w:ilvl w:val="2"/>
          <w:numId w:val="14"/>
        </w:numPr>
        <w:tabs>
          <w:tab w:val="left" w:pos="567"/>
        </w:tabs>
        <w:suppressAutoHyphens/>
        <w:ind w:left="1134" w:hanging="567"/>
        <w:rPr>
          <w:color w:val="000000"/>
          <w:sz w:val="22"/>
          <w:szCs w:val="22"/>
          <w:lang w:val="sk-SK"/>
        </w:rPr>
      </w:pPr>
      <w:proofErr w:type="spellStart"/>
      <w:r w:rsidRPr="00E80A39">
        <w:rPr>
          <w:sz w:val="22"/>
          <w:szCs w:val="22"/>
          <w:lang w:val="sk-SK"/>
        </w:rPr>
        <w:t>predrealizačné</w:t>
      </w:r>
      <w:proofErr w:type="spellEnd"/>
      <w:r w:rsidRPr="00E80A39">
        <w:rPr>
          <w:sz w:val="22"/>
          <w:szCs w:val="22"/>
          <w:lang w:val="sk-SK"/>
        </w:rPr>
        <w:t xml:space="preserve"> a </w:t>
      </w:r>
      <w:proofErr w:type="spellStart"/>
      <w:r w:rsidR="00F64B10" w:rsidRPr="00E80A39">
        <w:rPr>
          <w:sz w:val="22"/>
          <w:szCs w:val="22"/>
        </w:rPr>
        <w:t>porealizačné</w:t>
      </w:r>
      <w:proofErr w:type="spellEnd"/>
      <w:r w:rsidR="00F64B10" w:rsidRPr="00E80A39">
        <w:rPr>
          <w:sz w:val="22"/>
          <w:szCs w:val="22"/>
        </w:rPr>
        <w:t xml:space="preserve"> zameranie, vrátane výškopisného a polohopisného zamerania skutočného vyhotovenia stavby, ktoré Zhotoviteľ odovzdá Objednávateľovi v </w:t>
      </w:r>
      <w:r w:rsidR="00F64B10" w:rsidRPr="00E80A39">
        <w:rPr>
          <w:sz w:val="22"/>
          <w:szCs w:val="22"/>
          <w:lang w:val="sk-SK"/>
        </w:rPr>
        <w:t>3</w:t>
      </w:r>
      <w:r w:rsidR="00F64B10" w:rsidRPr="00E80A39">
        <w:rPr>
          <w:sz w:val="22"/>
          <w:szCs w:val="22"/>
        </w:rPr>
        <w:t xml:space="preserve"> vyhotoveniach v listinnej forme a </w:t>
      </w:r>
      <w:r w:rsidR="00F64B10" w:rsidRPr="00E80A39">
        <w:rPr>
          <w:sz w:val="22"/>
          <w:szCs w:val="22"/>
          <w:lang w:val="sk-SK"/>
        </w:rPr>
        <w:t xml:space="preserve">1 vyhotovenie </w:t>
      </w:r>
      <w:r w:rsidR="00F64B10" w:rsidRPr="00E80A39">
        <w:rPr>
          <w:sz w:val="22"/>
          <w:szCs w:val="22"/>
        </w:rPr>
        <w:t>v elektronickej forme</w:t>
      </w:r>
      <w:r w:rsidR="00F64B10" w:rsidRPr="00E80A39">
        <w:rPr>
          <w:sz w:val="22"/>
          <w:szCs w:val="22"/>
          <w:lang w:val="sk-SK"/>
        </w:rPr>
        <w:t xml:space="preserve"> </w:t>
      </w:r>
      <w:r w:rsidR="00F64B10" w:rsidRPr="00E80A39">
        <w:rPr>
          <w:bCs/>
          <w:sz w:val="22"/>
          <w:szCs w:val="22"/>
        </w:rPr>
        <w:t>[</w:t>
      </w:r>
      <w:r w:rsidR="00F64B10" w:rsidRPr="00E80A39">
        <w:rPr>
          <w:sz w:val="22"/>
          <w:szCs w:val="22"/>
        </w:rPr>
        <w:t>(*.</w:t>
      </w:r>
      <w:proofErr w:type="spellStart"/>
      <w:r w:rsidR="00F64B10" w:rsidRPr="00E80A39">
        <w:rPr>
          <w:sz w:val="22"/>
          <w:szCs w:val="22"/>
        </w:rPr>
        <w:t>doc</w:t>
      </w:r>
      <w:proofErr w:type="spellEnd"/>
      <w:r w:rsidR="00F64B10" w:rsidRPr="00E80A39">
        <w:rPr>
          <w:sz w:val="22"/>
          <w:szCs w:val="22"/>
        </w:rPr>
        <w:t>, *.</w:t>
      </w:r>
      <w:proofErr w:type="spellStart"/>
      <w:r w:rsidR="00F64B10" w:rsidRPr="00E80A39">
        <w:rPr>
          <w:sz w:val="22"/>
          <w:szCs w:val="22"/>
        </w:rPr>
        <w:t>xls</w:t>
      </w:r>
      <w:proofErr w:type="spellEnd"/>
      <w:r w:rsidR="00F64B10" w:rsidRPr="00E80A39">
        <w:rPr>
          <w:sz w:val="22"/>
          <w:szCs w:val="22"/>
        </w:rPr>
        <w:t>, *.</w:t>
      </w:r>
      <w:proofErr w:type="spellStart"/>
      <w:r w:rsidR="00F64B10" w:rsidRPr="00E80A39">
        <w:rPr>
          <w:sz w:val="22"/>
          <w:szCs w:val="22"/>
        </w:rPr>
        <w:t>pdf</w:t>
      </w:r>
      <w:proofErr w:type="spellEnd"/>
      <w:r w:rsidR="00F64B10" w:rsidRPr="00E80A39">
        <w:rPr>
          <w:sz w:val="22"/>
          <w:szCs w:val="22"/>
        </w:rPr>
        <w:t xml:space="preserve"> – textová časť), (*.</w:t>
      </w:r>
      <w:proofErr w:type="spellStart"/>
      <w:r w:rsidR="00F64B10" w:rsidRPr="00E80A39">
        <w:rPr>
          <w:sz w:val="22"/>
          <w:szCs w:val="22"/>
        </w:rPr>
        <w:t>dwg</w:t>
      </w:r>
      <w:proofErr w:type="spellEnd"/>
      <w:r w:rsidR="00F64B10" w:rsidRPr="00E80A39">
        <w:rPr>
          <w:sz w:val="22"/>
          <w:szCs w:val="22"/>
        </w:rPr>
        <w:t>, *.</w:t>
      </w:r>
      <w:proofErr w:type="spellStart"/>
      <w:r w:rsidR="00F64B10" w:rsidRPr="00E80A39">
        <w:rPr>
          <w:sz w:val="22"/>
          <w:szCs w:val="22"/>
        </w:rPr>
        <w:t>dng</w:t>
      </w:r>
      <w:proofErr w:type="spellEnd"/>
      <w:r w:rsidR="00F64B10" w:rsidRPr="00E80A39">
        <w:rPr>
          <w:sz w:val="22"/>
          <w:szCs w:val="22"/>
        </w:rPr>
        <w:t>, *.</w:t>
      </w:r>
      <w:proofErr w:type="spellStart"/>
      <w:r w:rsidR="00F64B10" w:rsidRPr="00E80A39">
        <w:rPr>
          <w:sz w:val="22"/>
          <w:szCs w:val="22"/>
        </w:rPr>
        <w:t>pdf</w:t>
      </w:r>
      <w:proofErr w:type="spellEnd"/>
      <w:r w:rsidR="00F64B10" w:rsidRPr="00E80A39">
        <w:rPr>
          <w:sz w:val="22"/>
          <w:szCs w:val="22"/>
        </w:rPr>
        <w:t xml:space="preserve"> – výkresová časť)]</w:t>
      </w:r>
      <w:r w:rsidR="00F64B10" w:rsidRPr="00E80A39">
        <w:rPr>
          <w:bCs/>
          <w:sz w:val="22"/>
          <w:szCs w:val="22"/>
        </w:rPr>
        <w:t xml:space="preserve"> na pamäťovom nosiči dát</w:t>
      </w:r>
      <w:r w:rsidR="00F64B10" w:rsidRPr="00E80A39">
        <w:rPr>
          <w:bCs/>
          <w:sz w:val="22"/>
          <w:szCs w:val="22"/>
          <w:lang w:val="sk-SK"/>
        </w:rPr>
        <w:t>.</w:t>
      </w:r>
    </w:p>
    <w:p w14:paraId="69401F3C" w14:textId="77777777" w:rsidR="00BB71ED" w:rsidRPr="00F64B10" w:rsidRDefault="00C8357F" w:rsidP="00486809">
      <w:pPr>
        <w:pStyle w:val="Zkladntext"/>
        <w:numPr>
          <w:ilvl w:val="1"/>
          <w:numId w:val="14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F64B10">
        <w:rPr>
          <w:color w:val="000000"/>
          <w:sz w:val="22"/>
          <w:szCs w:val="22"/>
        </w:rPr>
        <w:t xml:space="preserve">Podmienkou odovzdania a prevzatia </w:t>
      </w:r>
      <w:r w:rsidRPr="00F64B10">
        <w:rPr>
          <w:color w:val="000000"/>
          <w:sz w:val="22"/>
          <w:szCs w:val="22"/>
          <w:lang w:val="sk-SK"/>
        </w:rPr>
        <w:t>D</w:t>
      </w:r>
      <w:r w:rsidRPr="00F64B10">
        <w:rPr>
          <w:color w:val="000000"/>
          <w:sz w:val="22"/>
          <w:szCs w:val="22"/>
        </w:rPr>
        <w:t>iela je úspešné vykonanie všetkých skúšok, vrátane vydania dokladov o skúškach, revíznych správ, zoznamov strojov a zariadení, prospektov, návodov na obsluhu, atestov a certifikátov predpísaných príslušnými právnymi predpismi</w:t>
      </w:r>
      <w:r w:rsidRPr="00F64B10">
        <w:rPr>
          <w:color w:val="000000"/>
          <w:sz w:val="22"/>
          <w:szCs w:val="22"/>
          <w:lang w:val="sk-SK"/>
        </w:rPr>
        <w:t xml:space="preserve"> a</w:t>
      </w:r>
      <w:r w:rsidRPr="00F64B10">
        <w:rPr>
          <w:color w:val="000000"/>
          <w:sz w:val="22"/>
          <w:szCs w:val="22"/>
        </w:rPr>
        <w:t> technickými normami.</w:t>
      </w:r>
    </w:p>
    <w:p w14:paraId="5BFB39E1" w14:textId="77777777" w:rsidR="00BB71ED" w:rsidRPr="00E91028" w:rsidRDefault="00C8357F" w:rsidP="00486809">
      <w:pPr>
        <w:pStyle w:val="Zkladntext"/>
        <w:numPr>
          <w:ilvl w:val="1"/>
          <w:numId w:val="14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color w:val="000000"/>
          <w:sz w:val="22"/>
          <w:szCs w:val="22"/>
        </w:rPr>
        <w:t xml:space="preserve">Po úplnom zhotovení </w:t>
      </w:r>
      <w:r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 xml:space="preserve">iela je </w:t>
      </w:r>
      <w:r w:rsidRPr="00E91028">
        <w:rPr>
          <w:color w:val="000000"/>
          <w:sz w:val="22"/>
          <w:szCs w:val="22"/>
          <w:lang w:val="sk-SK"/>
        </w:rPr>
        <w:t>Z</w:t>
      </w:r>
      <w:r w:rsidRPr="00E91028">
        <w:rPr>
          <w:color w:val="000000"/>
          <w:sz w:val="22"/>
          <w:szCs w:val="22"/>
        </w:rPr>
        <w:t xml:space="preserve">hotoviteľ povinný odovzdať </w:t>
      </w:r>
      <w:r w:rsidR="00FA1D0F" w:rsidRPr="00E91028">
        <w:rPr>
          <w:color w:val="000000"/>
          <w:sz w:val="22"/>
          <w:szCs w:val="22"/>
          <w:lang w:val="sk-SK"/>
        </w:rPr>
        <w:t>M</w:t>
      </w:r>
      <w:r w:rsidRPr="00E91028">
        <w:rPr>
          <w:color w:val="000000"/>
          <w:sz w:val="22"/>
          <w:szCs w:val="22"/>
          <w:lang w:val="sk-SK"/>
        </w:rPr>
        <w:t>iesto zhotovenia Diela</w:t>
      </w:r>
      <w:r w:rsidRPr="00E91028">
        <w:rPr>
          <w:color w:val="000000"/>
          <w:sz w:val="22"/>
          <w:szCs w:val="22"/>
        </w:rPr>
        <w:t xml:space="preserve"> v stave v akom </w:t>
      </w:r>
      <w:r w:rsidRPr="00E91028">
        <w:rPr>
          <w:color w:val="000000"/>
          <w:sz w:val="22"/>
          <w:szCs w:val="22"/>
          <w:lang w:val="sk-SK"/>
        </w:rPr>
        <w:t>ho</w:t>
      </w:r>
      <w:r w:rsidRPr="00E91028">
        <w:rPr>
          <w:color w:val="000000"/>
          <w:sz w:val="22"/>
          <w:szCs w:val="22"/>
        </w:rPr>
        <w:t xml:space="preserve"> prevzal s ohľadom na zmeny v zmysle tejto </w:t>
      </w:r>
      <w:r w:rsidRPr="00E91028">
        <w:rPr>
          <w:color w:val="000000"/>
          <w:sz w:val="22"/>
          <w:szCs w:val="22"/>
          <w:lang w:val="sk-SK"/>
        </w:rPr>
        <w:t>Z</w:t>
      </w:r>
      <w:r w:rsidRPr="00E91028">
        <w:rPr>
          <w:color w:val="000000"/>
          <w:sz w:val="22"/>
          <w:szCs w:val="22"/>
        </w:rPr>
        <w:t>mluvy a s ohľadom na bežné opotrebovanie.</w:t>
      </w:r>
    </w:p>
    <w:p w14:paraId="4FE85AF5" w14:textId="77777777" w:rsidR="00793BDC" w:rsidRDefault="00793BDC" w:rsidP="00486809">
      <w:pPr>
        <w:pStyle w:val="Zkladntext"/>
        <w:numPr>
          <w:ilvl w:val="1"/>
          <w:numId w:val="14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 xml:space="preserve">Zhotoviteľ sa zaväzuje, že po odovzdaní Diela poskytne Objednávateľovi plnú súčinnosť potrebnú pre získanie </w:t>
      </w:r>
      <w:r w:rsidR="007D4A37">
        <w:rPr>
          <w:sz w:val="22"/>
          <w:szCs w:val="22"/>
          <w:lang w:val="sk-SK"/>
        </w:rPr>
        <w:t>príslušného povolenia na užívanie Diela</w:t>
      </w:r>
      <w:r w:rsidRPr="00E91028">
        <w:rPr>
          <w:sz w:val="22"/>
          <w:szCs w:val="22"/>
        </w:rPr>
        <w:t xml:space="preserve">. Zhotoviteľ je v rámci </w:t>
      </w:r>
      <w:r w:rsidRPr="00E91028">
        <w:rPr>
          <w:sz w:val="22"/>
          <w:szCs w:val="22"/>
          <w:lang w:val="sk-SK"/>
        </w:rPr>
        <w:t>tejto</w:t>
      </w:r>
      <w:r w:rsidRPr="00E91028">
        <w:rPr>
          <w:sz w:val="22"/>
          <w:szCs w:val="22"/>
        </w:rPr>
        <w:t xml:space="preserve"> súčinnosti povinný reagovať na výzvu Objednávateľa na úpravu Diela podľa požiadaviek príslušného </w:t>
      </w:r>
      <w:r w:rsidR="007D4A37">
        <w:rPr>
          <w:sz w:val="22"/>
          <w:szCs w:val="22"/>
          <w:lang w:val="sk-SK"/>
        </w:rPr>
        <w:t>štátneho orgánu, resp. iného orgánu verejnej moci</w:t>
      </w:r>
      <w:r w:rsidRPr="00E91028">
        <w:rPr>
          <w:sz w:val="22"/>
          <w:szCs w:val="22"/>
        </w:rPr>
        <w:t xml:space="preserve">, bez zbytočného odkladu, najneskôr však v lehote 3 pracovných dní a najneskôr v tejto lehote je povinný dohodnúť sa s Objednávateľom na termíne a spôsobe odstránenia namietaných závad. V prípade, že Zhotoviteľ na výzvu Objednávateľa nebude reagovať, Objednávateľ je oprávnený vykonať úpravu Diela prostredníctvom tretej osoby na vlastné náklady, pričom Zhotoviteľ je povinný takto vynaložené náklady Objednávateľovi </w:t>
      </w:r>
      <w:r w:rsidR="007C1458" w:rsidRPr="00E91028">
        <w:rPr>
          <w:rStyle w:val="slostrany"/>
          <w:sz w:val="22"/>
          <w:szCs w:val="22"/>
          <w:lang w:val="sk-SK"/>
        </w:rPr>
        <w:t>zaplatiť</w:t>
      </w:r>
      <w:r w:rsidR="007C1458" w:rsidRPr="00E91028">
        <w:rPr>
          <w:rStyle w:val="slostrany"/>
          <w:sz w:val="22"/>
          <w:szCs w:val="22"/>
        </w:rPr>
        <w:t xml:space="preserve"> na základe faktúry. Splatnosť faktúry je 1</w:t>
      </w:r>
      <w:r w:rsidR="007C1458" w:rsidRPr="00E91028">
        <w:rPr>
          <w:rStyle w:val="slostrany"/>
          <w:sz w:val="22"/>
          <w:szCs w:val="22"/>
          <w:lang w:val="sk-SK"/>
        </w:rPr>
        <w:t>4</w:t>
      </w:r>
      <w:r w:rsidR="007C1458" w:rsidRPr="00E91028">
        <w:rPr>
          <w:rStyle w:val="slostrany"/>
          <w:sz w:val="22"/>
          <w:szCs w:val="22"/>
        </w:rPr>
        <w:t xml:space="preserve"> dní. </w:t>
      </w:r>
      <w:r w:rsidRPr="00E91028">
        <w:rPr>
          <w:sz w:val="22"/>
          <w:szCs w:val="22"/>
        </w:rPr>
        <w:t>Práva Objednávateľa vyplývajúce zo z</w:t>
      </w:r>
      <w:r w:rsidR="00EC3A2E" w:rsidRPr="00E91028">
        <w:rPr>
          <w:sz w:val="22"/>
          <w:szCs w:val="22"/>
          <w:lang w:val="sk-SK"/>
        </w:rPr>
        <w:t>odpovednosti za vady</w:t>
      </w:r>
      <w:r w:rsidRPr="00E91028">
        <w:rPr>
          <w:sz w:val="22"/>
          <w:szCs w:val="22"/>
        </w:rPr>
        <w:t xml:space="preserve"> nie sú týmto ustanovením dotknuté.</w:t>
      </w:r>
    </w:p>
    <w:p w14:paraId="1FF64A43" w14:textId="77777777" w:rsidR="006E1E07" w:rsidRPr="00E91028" w:rsidRDefault="006E1E07" w:rsidP="006E1E07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</w:p>
    <w:p w14:paraId="468BBD56" w14:textId="77777777" w:rsidR="00035C6F" w:rsidRPr="00E91028" w:rsidRDefault="00035C6F" w:rsidP="00FE37B8">
      <w:pPr>
        <w:keepNext/>
        <w:ind w:left="360"/>
        <w:jc w:val="center"/>
        <w:rPr>
          <w:b/>
        </w:rPr>
      </w:pPr>
      <w:r w:rsidRPr="00E91028">
        <w:rPr>
          <w:b/>
        </w:rPr>
        <w:t xml:space="preserve">Článok </w:t>
      </w:r>
      <w:r w:rsidR="00E152DC" w:rsidRPr="00E91028">
        <w:rPr>
          <w:b/>
        </w:rPr>
        <w:t>VIII</w:t>
      </w:r>
      <w:r w:rsidRPr="00E91028">
        <w:rPr>
          <w:b/>
        </w:rPr>
        <w:t>.</w:t>
      </w:r>
    </w:p>
    <w:p w14:paraId="79EB73A4" w14:textId="77777777" w:rsidR="00035C6F" w:rsidRPr="00E91028" w:rsidRDefault="00035C6F" w:rsidP="00FE37B8">
      <w:pPr>
        <w:keepNext/>
        <w:spacing w:after="120"/>
        <w:ind w:left="357"/>
        <w:jc w:val="center"/>
        <w:rPr>
          <w:b/>
        </w:rPr>
      </w:pPr>
      <w:r w:rsidRPr="00E91028">
        <w:rPr>
          <w:b/>
        </w:rPr>
        <w:t>Zodpovednosť za vady a záruka za akosť</w:t>
      </w:r>
    </w:p>
    <w:p w14:paraId="58C04DE4" w14:textId="77777777" w:rsidR="006507D8" w:rsidRPr="00E91028" w:rsidRDefault="006507D8" w:rsidP="00FE37B8">
      <w:pPr>
        <w:pStyle w:val="Zkladntext"/>
        <w:keepNext/>
        <w:numPr>
          <w:ilvl w:val="1"/>
          <w:numId w:val="15"/>
        </w:numPr>
        <w:tabs>
          <w:tab w:val="left" w:pos="567"/>
        </w:tabs>
        <w:suppressAutoHyphens/>
        <w:ind w:left="567" w:hanging="567"/>
        <w:rPr>
          <w:rStyle w:val="slostrany"/>
          <w:sz w:val="22"/>
          <w:szCs w:val="22"/>
        </w:rPr>
      </w:pPr>
      <w:r w:rsidRPr="00E91028">
        <w:rPr>
          <w:rStyle w:val="slostrany"/>
          <w:sz w:val="22"/>
          <w:szCs w:val="22"/>
        </w:rPr>
        <w:t xml:space="preserve">Zhotoviteľ zodpovedá za vady </w:t>
      </w:r>
      <w:r w:rsidR="007E2E97" w:rsidRPr="00E91028">
        <w:rPr>
          <w:rStyle w:val="slostrany"/>
          <w:sz w:val="22"/>
          <w:szCs w:val="22"/>
          <w:lang w:val="sk-SK"/>
        </w:rPr>
        <w:t xml:space="preserve">Diela </w:t>
      </w:r>
      <w:r w:rsidRPr="00E91028">
        <w:rPr>
          <w:rStyle w:val="slostrany"/>
          <w:sz w:val="22"/>
          <w:szCs w:val="22"/>
        </w:rPr>
        <w:t xml:space="preserve">v zmysle </w:t>
      </w:r>
      <w:r w:rsidRPr="00E91028">
        <w:rPr>
          <w:rStyle w:val="slostrany"/>
          <w:sz w:val="22"/>
          <w:szCs w:val="22"/>
          <w:lang w:val="sk-SK"/>
        </w:rPr>
        <w:t xml:space="preserve">ustanovení </w:t>
      </w:r>
      <w:r w:rsidRPr="00E91028">
        <w:rPr>
          <w:rStyle w:val="slostrany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560 a"/>
        </w:smartTagPr>
        <w:r w:rsidR="00922A0A" w:rsidRPr="00E91028">
          <w:rPr>
            <w:rStyle w:val="slostrany"/>
            <w:sz w:val="22"/>
            <w:szCs w:val="22"/>
          </w:rPr>
          <w:t>560 a</w:t>
        </w:r>
      </w:smartTag>
      <w:r w:rsidR="00922A0A" w:rsidRPr="00E91028">
        <w:rPr>
          <w:rStyle w:val="slostrany"/>
          <w:sz w:val="22"/>
          <w:szCs w:val="22"/>
        </w:rPr>
        <w:t xml:space="preserve"> nasl. Obchodného zákonníka</w:t>
      </w:r>
      <w:r w:rsidRPr="00E91028">
        <w:rPr>
          <w:rStyle w:val="slostrany"/>
          <w:sz w:val="22"/>
          <w:szCs w:val="22"/>
        </w:rPr>
        <w:t>.</w:t>
      </w:r>
    </w:p>
    <w:p w14:paraId="647912A5" w14:textId="77777777" w:rsidR="00922A0A" w:rsidRPr="00E91028" w:rsidRDefault="00922A0A" w:rsidP="00486809">
      <w:pPr>
        <w:pStyle w:val="Zkladntext"/>
        <w:numPr>
          <w:ilvl w:val="1"/>
          <w:numId w:val="15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rStyle w:val="slostrany"/>
          <w:sz w:val="22"/>
          <w:szCs w:val="22"/>
        </w:rPr>
        <w:t xml:space="preserve">Zhotoviteľ preberá záruku za akosť </w:t>
      </w:r>
      <w:r w:rsidRPr="00E91028">
        <w:rPr>
          <w:rStyle w:val="slostrany"/>
          <w:sz w:val="22"/>
          <w:szCs w:val="22"/>
          <w:lang w:val="sk-SK"/>
        </w:rPr>
        <w:t>D</w:t>
      </w:r>
      <w:r w:rsidRPr="00E91028">
        <w:rPr>
          <w:rStyle w:val="slostrany"/>
          <w:sz w:val="22"/>
          <w:szCs w:val="22"/>
        </w:rPr>
        <w:t xml:space="preserve">iela v zmysle ustanovení § 563 ods.2, resp. § 429 až § 431 Obchodného zákonníka. Dielo bude spôsobilé na zmluvný účel a zachová si dohodnuté vlastnosti počas </w:t>
      </w:r>
      <w:r w:rsidR="00533D37">
        <w:rPr>
          <w:rStyle w:val="slostrany"/>
          <w:sz w:val="22"/>
          <w:szCs w:val="22"/>
          <w:lang w:val="sk-SK"/>
        </w:rPr>
        <w:t>48</w:t>
      </w:r>
      <w:r w:rsidRPr="00E91028">
        <w:rPr>
          <w:rStyle w:val="slostrany"/>
          <w:sz w:val="22"/>
          <w:szCs w:val="22"/>
        </w:rPr>
        <w:t xml:space="preserve"> mesiacov od odovzdania a prevzatia </w:t>
      </w:r>
      <w:r w:rsidRPr="00E91028">
        <w:rPr>
          <w:rStyle w:val="slostrany"/>
          <w:sz w:val="22"/>
          <w:szCs w:val="22"/>
          <w:lang w:val="sk-SK"/>
        </w:rPr>
        <w:t>D</w:t>
      </w:r>
      <w:r w:rsidRPr="00E91028">
        <w:rPr>
          <w:rStyle w:val="slostrany"/>
          <w:sz w:val="22"/>
          <w:szCs w:val="22"/>
        </w:rPr>
        <w:t xml:space="preserve">iela. Záruka za akosť </w:t>
      </w:r>
      <w:r w:rsidR="009940A5" w:rsidRPr="00E91028">
        <w:rPr>
          <w:rStyle w:val="slostrany"/>
          <w:sz w:val="22"/>
          <w:szCs w:val="22"/>
          <w:lang w:val="sk-SK"/>
        </w:rPr>
        <w:t>D</w:t>
      </w:r>
      <w:r w:rsidRPr="00E91028">
        <w:rPr>
          <w:rStyle w:val="slostrany"/>
          <w:sz w:val="22"/>
          <w:szCs w:val="22"/>
        </w:rPr>
        <w:t xml:space="preserve">iela sa nevzťahuje na jednotlivé veci, ktoré boli zo strany </w:t>
      </w:r>
      <w:r w:rsidRPr="00E91028">
        <w:rPr>
          <w:rStyle w:val="slostrany"/>
          <w:sz w:val="22"/>
          <w:szCs w:val="22"/>
          <w:lang w:val="sk-SK"/>
        </w:rPr>
        <w:t>Z</w:t>
      </w:r>
      <w:r w:rsidRPr="00E91028">
        <w:rPr>
          <w:rStyle w:val="slostrany"/>
          <w:sz w:val="22"/>
          <w:szCs w:val="22"/>
        </w:rPr>
        <w:t>hotoviteľa dodané, namontované ako samostatné veci a ktoré majú danú záručnú dobu od ich výrobcu. V uvedenom prípade platí záručná doba určená ich výrobcom.</w:t>
      </w:r>
    </w:p>
    <w:p w14:paraId="13CD3696" w14:textId="77777777" w:rsidR="00035C6F" w:rsidRPr="00E91028" w:rsidRDefault="00035C6F" w:rsidP="00486809">
      <w:pPr>
        <w:pStyle w:val="Zkladntext"/>
        <w:numPr>
          <w:ilvl w:val="1"/>
          <w:numId w:val="15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color w:val="000000"/>
          <w:sz w:val="22"/>
          <w:szCs w:val="22"/>
        </w:rPr>
        <w:t xml:space="preserve">Prípadné vady alebo nedostatky </w:t>
      </w:r>
      <w:r w:rsidR="007E2E97"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>iela bude Objednávateľ reklamovať písomne u Zhotoviteľa, a to bezodkladne po ich zistení počas trvania záručnej doby.</w:t>
      </w:r>
    </w:p>
    <w:p w14:paraId="42B3C885" w14:textId="77777777" w:rsidR="007E2E97" w:rsidRPr="00E91028" w:rsidRDefault="007E2E97" w:rsidP="00486809">
      <w:pPr>
        <w:pStyle w:val="Zkladntext"/>
        <w:numPr>
          <w:ilvl w:val="1"/>
          <w:numId w:val="15"/>
        </w:numPr>
        <w:tabs>
          <w:tab w:val="left" w:pos="567"/>
        </w:tabs>
        <w:suppressAutoHyphens/>
        <w:ind w:left="567" w:hanging="567"/>
        <w:rPr>
          <w:rStyle w:val="slostrany"/>
          <w:sz w:val="22"/>
          <w:szCs w:val="22"/>
        </w:rPr>
      </w:pPr>
      <w:r w:rsidRPr="00E91028">
        <w:rPr>
          <w:rStyle w:val="slostrany"/>
          <w:sz w:val="22"/>
          <w:szCs w:val="22"/>
        </w:rPr>
        <w:t xml:space="preserve">Záruka sa vzťahuje na veci a vykonané práce uvedené v protokole o odovzdaní a prevzatí </w:t>
      </w:r>
      <w:r w:rsidR="00DB2152" w:rsidRPr="00E91028">
        <w:rPr>
          <w:rStyle w:val="slostrany"/>
          <w:sz w:val="22"/>
          <w:szCs w:val="22"/>
          <w:lang w:val="sk-SK"/>
        </w:rPr>
        <w:t>D</w:t>
      </w:r>
      <w:r w:rsidRPr="00E91028">
        <w:rPr>
          <w:rStyle w:val="slostrany"/>
          <w:sz w:val="22"/>
          <w:szCs w:val="22"/>
        </w:rPr>
        <w:t>iela.</w:t>
      </w:r>
    </w:p>
    <w:p w14:paraId="062080B8" w14:textId="77777777" w:rsidR="007E2E97" w:rsidRPr="00E91028" w:rsidRDefault="007E2E97" w:rsidP="00922A0A">
      <w:pPr>
        <w:pStyle w:val="Zkladntext"/>
        <w:tabs>
          <w:tab w:val="left" w:pos="567"/>
        </w:tabs>
        <w:suppressAutoHyphens/>
        <w:ind w:left="567"/>
        <w:rPr>
          <w:sz w:val="22"/>
          <w:szCs w:val="22"/>
        </w:rPr>
      </w:pPr>
      <w:r w:rsidRPr="00E91028">
        <w:rPr>
          <w:rStyle w:val="slostrany"/>
          <w:sz w:val="22"/>
          <w:szCs w:val="22"/>
        </w:rPr>
        <w:t>Záručné podmienky sa nevzťahujú na prípady vzniknuté živelnou pohromou, požiarom, atmosférickými poruchami, neodbornou manipuláciou, nepredvídateľnými udalosťami, zmenou prostredia, v ktorom je systém inštalovaný alebo nedodržaním pokynov uvedených v návode pre užívateľa na používanie systému.</w:t>
      </w:r>
    </w:p>
    <w:p w14:paraId="27F6C3A0" w14:textId="77777777" w:rsidR="00A37AFB" w:rsidRPr="00E91028" w:rsidRDefault="007E2E97" w:rsidP="00B37417">
      <w:pPr>
        <w:pStyle w:val="Zkladntext"/>
        <w:numPr>
          <w:ilvl w:val="1"/>
          <w:numId w:val="15"/>
        </w:numPr>
        <w:tabs>
          <w:tab w:val="left" w:pos="567"/>
        </w:tabs>
        <w:suppressAutoHyphens/>
        <w:ind w:left="567" w:hanging="567"/>
        <w:rPr>
          <w:rStyle w:val="slostrany"/>
          <w:sz w:val="22"/>
          <w:szCs w:val="22"/>
        </w:rPr>
      </w:pPr>
      <w:r w:rsidRPr="00E91028">
        <w:rPr>
          <w:rStyle w:val="slostrany"/>
          <w:sz w:val="22"/>
          <w:szCs w:val="22"/>
        </w:rPr>
        <w:t xml:space="preserve">Zhotoviteľ sa zaväzuje začať s odstraňovaním prípadných vád Diela do </w:t>
      </w:r>
      <w:r w:rsidR="00DF2080" w:rsidRPr="00E91028">
        <w:rPr>
          <w:rStyle w:val="slostrany"/>
          <w:sz w:val="22"/>
          <w:szCs w:val="22"/>
          <w:lang w:val="sk-SK"/>
        </w:rPr>
        <w:t>72</w:t>
      </w:r>
      <w:r w:rsidRPr="00E91028">
        <w:rPr>
          <w:rStyle w:val="slostrany"/>
          <w:sz w:val="22"/>
          <w:szCs w:val="22"/>
        </w:rPr>
        <w:t xml:space="preserve"> hodín od ich </w:t>
      </w:r>
      <w:r w:rsidR="00A37AFB" w:rsidRPr="00E91028">
        <w:rPr>
          <w:rStyle w:val="slostrany"/>
          <w:sz w:val="22"/>
          <w:szCs w:val="22"/>
          <w:lang w:val="sk-SK"/>
        </w:rPr>
        <w:t>oznámenia</w:t>
      </w:r>
      <w:r w:rsidRPr="00E91028">
        <w:rPr>
          <w:rStyle w:val="slostrany"/>
          <w:sz w:val="22"/>
          <w:szCs w:val="22"/>
        </w:rPr>
        <w:t xml:space="preserve"> a odstrániť ich bez zbytočného odkladu, najneskôr však do </w:t>
      </w:r>
      <w:r w:rsidR="00DF2080" w:rsidRPr="00E91028">
        <w:rPr>
          <w:rStyle w:val="slostrany"/>
          <w:sz w:val="22"/>
          <w:szCs w:val="22"/>
          <w:lang w:val="sk-SK"/>
        </w:rPr>
        <w:t>7</w:t>
      </w:r>
      <w:r w:rsidRPr="00E91028">
        <w:rPr>
          <w:rStyle w:val="slostrany"/>
          <w:sz w:val="22"/>
          <w:szCs w:val="22"/>
        </w:rPr>
        <w:t xml:space="preserve"> pracovných dní odo dňa začatia s odstraňovaním.</w:t>
      </w:r>
    </w:p>
    <w:p w14:paraId="40BB8E1E" w14:textId="77777777" w:rsidR="00A37AFB" w:rsidRPr="00E91028" w:rsidRDefault="00A37AFB" w:rsidP="00B37417">
      <w:pPr>
        <w:pStyle w:val="Zkladntext"/>
        <w:numPr>
          <w:ilvl w:val="1"/>
          <w:numId w:val="15"/>
        </w:numPr>
        <w:tabs>
          <w:tab w:val="left" w:pos="567"/>
        </w:tabs>
        <w:suppressAutoHyphens/>
        <w:ind w:left="567" w:hanging="567"/>
        <w:rPr>
          <w:rStyle w:val="slostrany"/>
          <w:sz w:val="22"/>
          <w:szCs w:val="22"/>
        </w:rPr>
      </w:pPr>
      <w:r w:rsidRPr="00E91028">
        <w:rPr>
          <w:rStyle w:val="slostrany"/>
          <w:sz w:val="22"/>
          <w:szCs w:val="22"/>
        </w:rPr>
        <w:lastRenderedPageBreak/>
        <w:t xml:space="preserve">Ak Zhotoviteľ neodstráni oznámené vady Diela v lehote podľa tejto Zmluvy, Objednávateľ je oprávnený zabezpečiť odstránenie vád prostredníctvom tretej osoby na vlastné náklady, pričom Zhotoviteľ je povinný takto vynaložené náklady Objednávateľovi </w:t>
      </w:r>
      <w:r w:rsidRPr="00E91028">
        <w:rPr>
          <w:rStyle w:val="slostrany"/>
          <w:sz w:val="22"/>
          <w:szCs w:val="22"/>
          <w:lang w:val="sk-SK"/>
        </w:rPr>
        <w:t>zaplatiť</w:t>
      </w:r>
      <w:r w:rsidRPr="00E91028">
        <w:rPr>
          <w:rStyle w:val="slostrany"/>
          <w:sz w:val="22"/>
          <w:szCs w:val="22"/>
        </w:rPr>
        <w:t xml:space="preserve"> na základe faktúry. Splatnosť faktúry je 1</w:t>
      </w:r>
      <w:r w:rsidRPr="00E91028">
        <w:rPr>
          <w:rStyle w:val="slostrany"/>
          <w:sz w:val="22"/>
          <w:szCs w:val="22"/>
          <w:lang w:val="sk-SK"/>
        </w:rPr>
        <w:t>4</w:t>
      </w:r>
      <w:r w:rsidRPr="00E91028">
        <w:rPr>
          <w:rStyle w:val="slostrany"/>
          <w:sz w:val="22"/>
          <w:szCs w:val="22"/>
        </w:rPr>
        <w:t xml:space="preserve"> dní. Práva Objednávateľa vyplývajúce zo záruky nie sú týmto ustanovením dotknuté.</w:t>
      </w:r>
    </w:p>
    <w:p w14:paraId="7647E931" w14:textId="77777777" w:rsidR="0020630C" w:rsidRPr="00E91028" w:rsidRDefault="0020630C" w:rsidP="0020630C">
      <w:pPr>
        <w:pStyle w:val="Zkladntext"/>
        <w:tabs>
          <w:tab w:val="left" w:pos="567"/>
        </w:tabs>
        <w:suppressAutoHyphens/>
        <w:rPr>
          <w:sz w:val="22"/>
          <w:szCs w:val="22"/>
        </w:rPr>
      </w:pPr>
    </w:p>
    <w:p w14:paraId="3FC9E3E7" w14:textId="77777777" w:rsidR="00903B67" w:rsidRPr="00E91028" w:rsidRDefault="00903B67" w:rsidP="00903B67">
      <w:pPr>
        <w:ind w:left="567" w:hanging="567"/>
        <w:jc w:val="center"/>
        <w:rPr>
          <w:b/>
          <w:bCs/>
        </w:rPr>
      </w:pPr>
      <w:r w:rsidRPr="00E91028">
        <w:rPr>
          <w:b/>
          <w:bCs/>
        </w:rPr>
        <w:t xml:space="preserve">Článok </w:t>
      </w:r>
      <w:r w:rsidR="00E152DC" w:rsidRPr="00E91028">
        <w:rPr>
          <w:b/>
          <w:bCs/>
        </w:rPr>
        <w:t>I</w:t>
      </w:r>
      <w:r w:rsidR="00C8357F" w:rsidRPr="00E91028">
        <w:rPr>
          <w:b/>
          <w:bCs/>
        </w:rPr>
        <w:t>X</w:t>
      </w:r>
      <w:r w:rsidRPr="00E91028">
        <w:rPr>
          <w:b/>
          <w:bCs/>
        </w:rPr>
        <w:t>.</w:t>
      </w:r>
    </w:p>
    <w:p w14:paraId="3F38EC5C" w14:textId="77777777" w:rsidR="00903B67" w:rsidRPr="00E91028" w:rsidRDefault="00035C6F" w:rsidP="00C46E31">
      <w:pPr>
        <w:spacing w:after="120"/>
        <w:ind w:left="567" w:hanging="567"/>
        <w:jc w:val="center"/>
        <w:rPr>
          <w:b/>
          <w:bCs/>
        </w:rPr>
      </w:pPr>
      <w:r w:rsidRPr="00E91028">
        <w:rPr>
          <w:b/>
          <w:bCs/>
        </w:rPr>
        <w:t>Zmluvné s</w:t>
      </w:r>
      <w:r w:rsidR="00903B67" w:rsidRPr="00E91028">
        <w:rPr>
          <w:b/>
          <w:bCs/>
        </w:rPr>
        <w:t>ankcie</w:t>
      </w:r>
    </w:p>
    <w:p w14:paraId="05D05E4A" w14:textId="77777777" w:rsidR="00960A4D" w:rsidRPr="00E91028" w:rsidRDefault="00960A4D" w:rsidP="00486809">
      <w:pPr>
        <w:pStyle w:val="Zkladntext"/>
        <w:numPr>
          <w:ilvl w:val="1"/>
          <w:numId w:val="16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>V</w:t>
      </w:r>
      <w:r w:rsidRPr="00E91028">
        <w:rPr>
          <w:color w:val="000000"/>
          <w:sz w:val="22"/>
          <w:szCs w:val="22"/>
        </w:rPr>
        <w:t xml:space="preserve"> prípade, že Zhotoviteľ nedodrží termíny plnenia dojednané v tejto Zmluve, zaplatí Objednávateľovi zmluvnú pokutu vo výške </w:t>
      </w:r>
      <w:r w:rsidR="00533D37">
        <w:rPr>
          <w:color w:val="000000"/>
          <w:sz w:val="22"/>
          <w:szCs w:val="22"/>
          <w:lang w:val="sk-SK"/>
        </w:rPr>
        <w:t>50 €</w:t>
      </w:r>
      <w:r w:rsidRPr="00E91028">
        <w:rPr>
          <w:color w:val="000000"/>
          <w:sz w:val="22"/>
          <w:szCs w:val="22"/>
        </w:rPr>
        <w:t xml:space="preserve"> za každý aj začatý deň omeškania</w:t>
      </w:r>
      <w:r w:rsidR="00FE75D7" w:rsidRPr="00E91028">
        <w:rPr>
          <w:color w:val="000000"/>
          <w:sz w:val="22"/>
          <w:szCs w:val="22"/>
        </w:rPr>
        <w:t>.</w:t>
      </w:r>
    </w:p>
    <w:p w14:paraId="25BE00B2" w14:textId="77777777" w:rsidR="00DF6182" w:rsidRPr="00E91028" w:rsidRDefault="00DF6182" w:rsidP="00486809">
      <w:pPr>
        <w:pStyle w:val="Zkladntext"/>
        <w:numPr>
          <w:ilvl w:val="1"/>
          <w:numId w:val="16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>V</w:t>
      </w:r>
      <w:r w:rsidRPr="00E91028">
        <w:rPr>
          <w:color w:val="000000"/>
          <w:sz w:val="22"/>
          <w:szCs w:val="22"/>
        </w:rPr>
        <w:t xml:space="preserve"> prípade, že Zhotoviteľ nedodrží termíny </w:t>
      </w:r>
      <w:r w:rsidRPr="00E91028">
        <w:rPr>
          <w:color w:val="000000"/>
          <w:sz w:val="22"/>
          <w:szCs w:val="22"/>
          <w:lang w:val="sk-SK"/>
        </w:rPr>
        <w:t>odstraňovania vád Diela</w:t>
      </w:r>
      <w:r w:rsidRPr="00E91028">
        <w:rPr>
          <w:color w:val="000000"/>
          <w:sz w:val="22"/>
          <w:szCs w:val="22"/>
        </w:rPr>
        <w:t xml:space="preserve"> dojednané v tejto Zmluve, zaplatí Objednávateľovi zmluvnú pokutu vo výške </w:t>
      </w:r>
      <w:r w:rsidR="00533D37">
        <w:rPr>
          <w:color w:val="000000"/>
          <w:sz w:val="22"/>
          <w:szCs w:val="22"/>
          <w:lang w:val="sk-SK"/>
        </w:rPr>
        <w:t>50 €</w:t>
      </w:r>
      <w:r w:rsidRPr="00E91028">
        <w:rPr>
          <w:color w:val="000000"/>
          <w:sz w:val="22"/>
          <w:szCs w:val="22"/>
        </w:rPr>
        <w:t xml:space="preserve"> za každý aj začatý deň omeškania.</w:t>
      </w:r>
    </w:p>
    <w:p w14:paraId="052D6EE8" w14:textId="77777777" w:rsidR="0021388E" w:rsidRPr="00E91028" w:rsidRDefault="0021388E" w:rsidP="00486809">
      <w:pPr>
        <w:pStyle w:val="Zkladntext"/>
        <w:numPr>
          <w:ilvl w:val="1"/>
          <w:numId w:val="16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color w:val="000000"/>
          <w:sz w:val="22"/>
          <w:szCs w:val="22"/>
          <w:lang w:val="sk-SK"/>
        </w:rPr>
        <w:t>V</w:t>
      </w:r>
      <w:r w:rsidRPr="00E91028">
        <w:rPr>
          <w:color w:val="000000"/>
          <w:sz w:val="22"/>
          <w:szCs w:val="22"/>
        </w:rPr>
        <w:t xml:space="preserve"> prípade </w:t>
      </w:r>
      <w:r w:rsidR="00BD7566" w:rsidRPr="00E91028">
        <w:rPr>
          <w:color w:val="000000"/>
          <w:sz w:val="22"/>
          <w:szCs w:val="22"/>
          <w:lang w:val="sk-SK"/>
        </w:rPr>
        <w:t xml:space="preserve">nezhotovenia Diela, neúplného zhotovenia Diela alebo </w:t>
      </w:r>
      <w:r w:rsidRPr="00E91028">
        <w:rPr>
          <w:color w:val="000000"/>
          <w:sz w:val="22"/>
          <w:szCs w:val="22"/>
        </w:rPr>
        <w:t xml:space="preserve">zhotovenia </w:t>
      </w:r>
      <w:proofErr w:type="spellStart"/>
      <w:r w:rsidR="009E54FD">
        <w:rPr>
          <w:color w:val="000000"/>
          <w:sz w:val="22"/>
          <w:szCs w:val="22"/>
          <w:lang w:val="sk-SK"/>
        </w:rPr>
        <w:t>vadného</w:t>
      </w:r>
      <w:proofErr w:type="spellEnd"/>
      <w:r w:rsidRPr="00E91028">
        <w:rPr>
          <w:color w:val="000000"/>
          <w:sz w:val="22"/>
          <w:szCs w:val="22"/>
        </w:rPr>
        <w:t xml:space="preserve"> </w:t>
      </w:r>
      <w:r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>iela</w:t>
      </w:r>
      <w:r w:rsidR="00BD7566" w:rsidRPr="00E91028">
        <w:rPr>
          <w:color w:val="000000"/>
          <w:sz w:val="22"/>
          <w:szCs w:val="22"/>
          <w:lang w:val="sk-SK"/>
        </w:rPr>
        <w:t xml:space="preserve"> </w:t>
      </w:r>
      <w:r w:rsidRPr="00E91028">
        <w:rPr>
          <w:color w:val="000000"/>
          <w:sz w:val="22"/>
          <w:szCs w:val="22"/>
        </w:rPr>
        <w:t xml:space="preserve">uhradí </w:t>
      </w:r>
      <w:r w:rsidRPr="00E91028">
        <w:rPr>
          <w:color w:val="000000"/>
          <w:sz w:val="22"/>
          <w:szCs w:val="22"/>
          <w:lang w:val="sk-SK"/>
        </w:rPr>
        <w:t>Z</w:t>
      </w:r>
      <w:r w:rsidRPr="00E91028">
        <w:rPr>
          <w:color w:val="000000"/>
          <w:sz w:val="22"/>
          <w:szCs w:val="22"/>
        </w:rPr>
        <w:t xml:space="preserve">hotoviteľ </w:t>
      </w:r>
      <w:r w:rsidRPr="00E91028">
        <w:rPr>
          <w:color w:val="000000"/>
          <w:sz w:val="22"/>
          <w:szCs w:val="22"/>
          <w:lang w:val="sk-SK"/>
        </w:rPr>
        <w:t>O</w:t>
      </w:r>
      <w:r w:rsidRPr="00E91028">
        <w:rPr>
          <w:color w:val="000000"/>
          <w:sz w:val="22"/>
          <w:szCs w:val="22"/>
        </w:rPr>
        <w:t xml:space="preserve">bjednávateľovi zmluvnú pokutu vo výške </w:t>
      </w:r>
      <w:r w:rsidR="00DF6182" w:rsidRPr="00E91028">
        <w:rPr>
          <w:color w:val="000000"/>
          <w:sz w:val="22"/>
          <w:szCs w:val="22"/>
          <w:lang w:val="sk-SK"/>
        </w:rPr>
        <w:t>1</w:t>
      </w:r>
      <w:r w:rsidR="009E54FD">
        <w:rPr>
          <w:color w:val="000000"/>
          <w:sz w:val="22"/>
          <w:szCs w:val="22"/>
          <w:lang w:val="sk-SK"/>
        </w:rPr>
        <w:t>5</w:t>
      </w:r>
      <w:r w:rsidRPr="00E91028">
        <w:rPr>
          <w:color w:val="000000"/>
          <w:sz w:val="22"/>
          <w:szCs w:val="22"/>
        </w:rPr>
        <w:t xml:space="preserve"> % z ceny za </w:t>
      </w:r>
      <w:r w:rsidRPr="00E91028">
        <w:rPr>
          <w:color w:val="000000"/>
          <w:sz w:val="22"/>
          <w:szCs w:val="22"/>
          <w:lang w:val="sk-SK"/>
        </w:rPr>
        <w:t>D</w:t>
      </w:r>
      <w:r w:rsidRPr="00E91028">
        <w:rPr>
          <w:color w:val="000000"/>
          <w:sz w:val="22"/>
          <w:szCs w:val="22"/>
        </w:rPr>
        <w:t xml:space="preserve">ielo (prípadne z ceny jeho </w:t>
      </w:r>
      <w:r w:rsidR="00BD7566" w:rsidRPr="00E91028">
        <w:rPr>
          <w:color w:val="000000"/>
          <w:sz w:val="22"/>
          <w:szCs w:val="22"/>
          <w:lang w:val="sk-SK"/>
        </w:rPr>
        <w:t xml:space="preserve">nezhotovenej alebo </w:t>
      </w:r>
      <w:proofErr w:type="spellStart"/>
      <w:r w:rsidR="009E54FD">
        <w:rPr>
          <w:color w:val="000000"/>
          <w:sz w:val="22"/>
          <w:szCs w:val="22"/>
          <w:lang w:val="sk-SK"/>
        </w:rPr>
        <w:t>vadnej</w:t>
      </w:r>
      <w:proofErr w:type="spellEnd"/>
      <w:r w:rsidRPr="00E91028">
        <w:rPr>
          <w:color w:val="000000"/>
          <w:sz w:val="22"/>
          <w:szCs w:val="22"/>
        </w:rPr>
        <w:t xml:space="preserve"> časti)</w:t>
      </w:r>
      <w:r w:rsidRPr="00E91028">
        <w:rPr>
          <w:color w:val="000000"/>
          <w:sz w:val="22"/>
          <w:szCs w:val="22"/>
          <w:lang w:val="sk-SK"/>
        </w:rPr>
        <w:t>.</w:t>
      </w:r>
    </w:p>
    <w:p w14:paraId="3B045D46" w14:textId="77777777" w:rsidR="00903B67" w:rsidRPr="00E91028" w:rsidRDefault="00FE75D7" w:rsidP="00486809">
      <w:pPr>
        <w:pStyle w:val="Zkladntext"/>
        <w:numPr>
          <w:ilvl w:val="1"/>
          <w:numId w:val="16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>V prípade omeškania Objednávateľa so zaplatením ceny za Dielo zaplatí Objednávateľ Zhotoviteľovi úrok z omeškania vo výške 0,05 % z nezaplatenej sumy za každý deň omeškania</w:t>
      </w:r>
      <w:r w:rsidR="0021388E" w:rsidRPr="00E91028">
        <w:rPr>
          <w:sz w:val="22"/>
          <w:szCs w:val="22"/>
          <w:lang w:val="sk-SK"/>
        </w:rPr>
        <w:t>.</w:t>
      </w:r>
    </w:p>
    <w:p w14:paraId="317B199A" w14:textId="77777777" w:rsidR="00960A4D" w:rsidRPr="00E91028" w:rsidRDefault="00960A4D" w:rsidP="00486809">
      <w:pPr>
        <w:pStyle w:val="Zkladntext"/>
        <w:numPr>
          <w:ilvl w:val="1"/>
          <w:numId w:val="16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>Zmluvné</w:t>
      </w:r>
      <w:r w:rsidRPr="00E91028">
        <w:rPr>
          <w:color w:val="000000"/>
          <w:sz w:val="22"/>
          <w:szCs w:val="22"/>
        </w:rPr>
        <w:t xml:space="preserve"> pokuty, resp. úroky z omeškania dojednané touto Zmluvou hradí povinná strana, nezávisle od toho, či a v akej výške vznikne druhej strane škoda porušením povinnosti, ktorú možno vymáhať samostatne</w:t>
      </w:r>
      <w:r w:rsidR="009707C5" w:rsidRPr="00E91028">
        <w:rPr>
          <w:color w:val="000000"/>
          <w:sz w:val="22"/>
          <w:szCs w:val="22"/>
        </w:rPr>
        <w:t>.</w:t>
      </w:r>
      <w:r w:rsidRPr="00E91028">
        <w:rPr>
          <w:color w:val="000000"/>
          <w:sz w:val="22"/>
          <w:szCs w:val="22"/>
        </w:rPr>
        <w:t xml:space="preserve"> </w:t>
      </w:r>
      <w:r w:rsidR="009707C5" w:rsidRPr="00E91028">
        <w:rPr>
          <w:color w:val="000000"/>
          <w:sz w:val="22"/>
          <w:szCs w:val="22"/>
        </w:rPr>
        <w:t>U</w:t>
      </w:r>
      <w:r w:rsidRPr="00E91028">
        <w:rPr>
          <w:color w:val="000000"/>
          <w:sz w:val="22"/>
          <w:szCs w:val="22"/>
        </w:rPr>
        <w:t>platnenie zmluvných pokút, resp. úrokov z omeškania nie je povinnosťou Zmluvných strán</w:t>
      </w:r>
      <w:r w:rsidR="009707C5" w:rsidRPr="00E91028">
        <w:rPr>
          <w:color w:val="000000"/>
          <w:sz w:val="22"/>
          <w:szCs w:val="22"/>
        </w:rPr>
        <w:t>.</w:t>
      </w:r>
      <w:r w:rsidRPr="00E91028">
        <w:rPr>
          <w:color w:val="000000"/>
          <w:sz w:val="22"/>
          <w:szCs w:val="22"/>
        </w:rPr>
        <w:t xml:space="preserve"> </w:t>
      </w:r>
      <w:r w:rsidR="009707C5" w:rsidRPr="00E91028">
        <w:rPr>
          <w:color w:val="000000"/>
          <w:sz w:val="22"/>
          <w:szCs w:val="22"/>
        </w:rPr>
        <w:t>P</w:t>
      </w:r>
      <w:r w:rsidRPr="00E91028">
        <w:rPr>
          <w:color w:val="000000"/>
          <w:sz w:val="22"/>
          <w:szCs w:val="22"/>
        </w:rPr>
        <w:t>ovinná strana má povinnosť uhradiť zmluvnú pokutu, resp. úrok z omeškania aj keď svoju povinnosť nezavinila</w:t>
      </w:r>
      <w:r w:rsidR="009707C5" w:rsidRPr="00E91028">
        <w:rPr>
          <w:color w:val="000000"/>
          <w:sz w:val="22"/>
          <w:szCs w:val="22"/>
        </w:rPr>
        <w:t>.</w:t>
      </w:r>
    </w:p>
    <w:p w14:paraId="5A91F43F" w14:textId="77777777" w:rsidR="00390111" w:rsidRPr="00E91028" w:rsidRDefault="00390111" w:rsidP="00FC5D24">
      <w:pPr>
        <w:tabs>
          <w:tab w:val="left" w:pos="567"/>
        </w:tabs>
        <w:jc w:val="both"/>
        <w:rPr>
          <w:sz w:val="22"/>
          <w:szCs w:val="22"/>
        </w:rPr>
      </w:pPr>
    </w:p>
    <w:p w14:paraId="2C5403C8" w14:textId="77777777" w:rsidR="005E0649" w:rsidRPr="00E91028" w:rsidRDefault="005E0649" w:rsidP="00C46E31">
      <w:pPr>
        <w:jc w:val="center"/>
        <w:rPr>
          <w:b/>
        </w:rPr>
      </w:pPr>
      <w:r w:rsidRPr="00E91028">
        <w:rPr>
          <w:b/>
        </w:rPr>
        <w:t xml:space="preserve">Článok </w:t>
      </w:r>
      <w:r w:rsidR="006C251D" w:rsidRPr="00E91028">
        <w:rPr>
          <w:b/>
        </w:rPr>
        <w:t>X</w:t>
      </w:r>
      <w:r w:rsidRPr="00E91028">
        <w:rPr>
          <w:b/>
        </w:rPr>
        <w:t>.</w:t>
      </w:r>
    </w:p>
    <w:p w14:paraId="2E21E2E7" w14:textId="77777777" w:rsidR="005E0649" w:rsidRPr="00E91028" w:rsidRDefault="005E0649" w:rsidP="00C46E31">
      <w:pPr>
        <w:pStyle w:val="Zkladntext"/>
        <w:tabs>
          <w:tab w:val="right" w:pos="2160"/>
          <w:tab w:val="left" w:pos="2340"/>
        </w:tabs>
        <w:suppressAutoHyphens/>
        <w:spacing w:after="120"/>
        <w:jc w:val="center"/>
        <w:rPr>
          <w:szCs w:val="24"/>
        </w:rPr>
      </w:pPr>
      <w:r w:rsidRPr="00E91028">
        <w:rPr>
          <w:b/>
          <w:szCs w:val="24"/>
        </w:rPr>
        <w:t xml:space="preserve">Doba platnosti a skončenie </w:t>
      </w:r>
      <w:r w:rsidR="00897CCE" w:rsidRPr="00E91028">
        <w:rPr>
          <w:b/>
          <w:szCs w:val="24"/>
          <w:lang w:val="sk-SK"/>
        </w:rPr>
        <w:t>Z</w:t>
      </w:r>
      <w:r w:rsidRPr="00E91028">
        <w:rPr>
          <w:b/>
          <w:szCs w:val="24"/>
        </w:rPr>
        <w:t>mluvy</w:t>
      </w:r>
    </w:p>
    <w:p w14:paraId="650A8A30" w14:textId="77777777" w:rsidR="005E0649" w:rsidRPr="00E91028" w:rsidRDefault="00F84810" w:rsidP="00C46E31">
      <w:pPr>
        <w:pStyle w:val="Zkladntext"/>
        <w:numPr>
          <w:ilvl w:val="1"/>
          <w:numId w:val="17"/>
        </w:numPr>
        <w:tabs>
          <w:tab w:val="left" w:pos="567"/>
        </w:tabs>
        <w:suppressAutoHyphens/>
        <w:ind w:left="567" w:hanging="567"/>
        <w:rPr>
          <w:sz w:val="22"/>
          <w:szCs w:val="22"/>
          <w:lang w:val="sk-SK"/>
        </w:rPr>
      </w:pPr>
      <w:r w:rsidRPr="00E91028">
        <w:rPr>
          <w:sz w:val="22"/>
          <w:szCs w:val="22"/>
        </w:rPr>
        <w:t xml:space="preserve">Táto </w:t>
      </w:r>
      <w:r w:rsidRPr="00E91028">
        <w:rPr>
          <w:sz w:val="22"/>
          <w:szCs w:val="22"/>
          <w:lang w:val="sk-SK"/>
        </w:rPr>
        <w:t>Z</w:t>
      </w:r>
      <w:r w:rsidRPr="00E91028">
        <w:rPr>
          <w:sz w:val="22"/>
          <w:szCs w:val="22"/>
        </w:rPr>
        <w:t>mluva sa uzatvára na dobu určitú</w:t>
      </w:r>
      <w:r w:rsidRPr="00E91028">
        <w:rPr>
          <w:sz w:val="22"/>
          <w:szCs w:val="22"/>
          <w:lang w:val="sk-SK"/>
        </w:rPr>
        <w:t xml:space="preserve">, </w:t>
      </w:r>
      <w:bookmarkStart w:id="4" w:name="_Hlk100313463"/>
      <w:r w:rsidRPr="00E91028">
        <w:rPr>
          <w:sz w:val="22"/>
          <w:szCs w:val="22"/>
          <w:lang w:val="sk-SK"/>
        </w:rPr>
        <w:t xml:space="preserve">a to do </w:t>
      </w:r>
      <w:r w:rsidRPr="00E91028">
        <w:rPr>
          <w:sz w:val="22"/>
          <w:szCs w:val="22"/>
        </w:rPr>
        <w:t>riadneho splnenia záväzkov Zmluvných strán vyplývajúcich im z tejto Zmluvy</w:t>
      </w:r>
      <w:bookmarkEnd w:id="4"/>
      <w:r w:rsidRPr="00E91028">
        <w:rPr>
          <w:sz w:val="22"/>
          <w:szCs w:val="22"/>
          <w:lang w:val="sk-SK"/>
        </w:rPr>
        <w:t>.</w:t>
      </w:r>
    </w:p>
    <w:p w14:paraId="60643E35" w14:textId="77777777" w:rsidR="00BC09BD" w:rsidRPr="00E91028" w:rsidRDefault="00390111" w:rsidP="00486809">
      <w:pPr>
        <w:pStyle w:val="Zkladntext"/>
        <w:numPr>
          <w:ilvl w:val="1"/>
          <w:numId w:val="17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>Z</w:t>
      </w:r>
      <w:r w:rsidR="005E0649" w:rsidRPr="00E91028">
        <w:rPr>
          <w:sz w:val="22"/>
          <w:szCs w:val="22"/>
        </w:rPr>
        <w:t>mluv</w:t>
      </w:r>
      <w:r w:rsidRPr="00E91028">
        <w:rPr>
          <w:sz w:val="22"/>
          <w:szCs w:val="22"/>
        </w:rPr>
        <w:t>a sa</w:t>
      </w:r>
      <w:r w:rsidR="005E0649" w:rsidRPr="00E91028">
        <w:rPr>
          <w:sz w:val="22"/>
          <w:szCs w:val="22"/>
        </w:rPr>
        <w:t xml:space="preserve"> </w:t>
      </w:r>
      <w:r w:rsidR="003A2704" w:rsidRPr="00E91028">
        <w:rPr>
          <w:sz w:val="22"/>
          <w:szCs w:val="22"/>
        </w:rPr>
        <w:t>s</w:t>
      </w:r>
      <w:r w:rsidR="005E0649" w:rsidRPr="00E91028">
        <w:rPr>
          <w:sz w:val="22"/>
          <w:szCs w:val="22"/>
        </w:rPr>
        <w:t>končí uplynutím doby, na ktorú bola dojednaná.</w:t>
      </w:r>
    </w:p>
    <w:p w14:paraId="00B3713E" w14:textId="77777777" w:rsidR="00BC09BD" w:rsidRPr="00E91028" w:rsidRDefault="00BC09BD" w:rsidP="00486809">
      <w:pPr>
        <w:pStyle w:val="Zkladntext"/>
        <w:numPr>
          <w:ilvl w:val="1"/>
          <w:numId w:val="17"/>
        </w:numPr>
        <w:tabs>
          <w:tab w:val="left" w:pos="567"/>
        </w:tabs>
        <w:suppressAutoHyphens/>
        <w:ind w:left="567" w:hanging="567"/>
        <w:rPr>
          <w:color w:val="000000"/>
          <w:sz w:val="22"/>
          <w:szCs w:val="22"/>
        </w:rPr>
      </w:pPr>
      <w:r w:rsidRPr="00E91028">
        <w:rPr>
          <w:sz w:val="22"/>
          <w:szCs w:val="22"/>
        </w:rPr>
        <w:t>Zmluvu je možné</w:t>
      </w:r>
      <w:r w:rsidRPr="00E91028">
        <w:rPr>
          <w:color w:val="000000"/>
          <w:sz w:val="22"/>
          <w:szCs w:val="22"/>
        </w:rPr>
        <w:t xml:space="preserve"> </w:t>
      </w:r>
      <w:r w:rsidR="003A2704" w:rsidRPr="00E91028">
        <w:rPr>
          <w:color w:val="000000"/>
          <w:sz w:val="22"/>
          <w:szCs w:val="22"/>
        </w:rPr>
        <w:t>s</w:t>
      </w:r>
      <w:r w:rsidRPr="00E91028">
        <w:rPr>
          <w:color w:val="000000"/>
          <w:sz w:val="22"/>
          <w:szCs w:val="22"/>
        </w:rPr>
        <w:t>končiť predčasne, a to jedným z nasled</w:t>
      </w:r>
      <w:r w:rsidR="003A2704" w:rsidRPr="00E91028">
        <w:rPr>
          <w:color w:val="000000"/>
          <w:sz w:val="22"/>
          <w:szCs w:val="22"/>
        </w:rPr>
        <w:t>ujúcich</w:t>
      </w:r>
      <w:r w:rsidRPr="00E91028">
        <w:rPr>
          <w:color w:val="000000"/>
          <w:sz w:val="22"/>
          <w:szCs w:val="22"/>
        </w:rPr>
        <w:t xml:space="preserve"> spôsobov:</w:t>
      </w:r>
    </w:p>
    <w:p w14:paraId="7F0BFFE8" w14:textId="77777777" w:rsidR="00BC09BD" w:rsidRPr="00E91028" w:rsidRDefault="00BC09BD" w:rsidP="00C26BB3">
      <w:pPr>
        <w:numPr>
          <w:ilvl w:val="2"/>
          <w:numId w:val="17"/>
        </w:numPr>
        <w:tabs>
          <w:tab w:val="left" w:pos="1134"/>
        </w:tabs>
        <w:ind w:left="1134" w:hanging="567"/>
        <w:jc w:val="both"/>
        <w:rPr>
          <w:color w:val="000000"/>
          <w:sz w:val="22"/>
          <w:szCs w:val="22"/>
        </w:rPr>
      </w:pPr>
      <w:r w:rsidRPr="00E91028">
        <w:rPr>
          <w:color w:val="000000"/>
          <w:sz w:val="22"/>
          <w:szCs w:val="22"/>
        </w:rPr>
        <w:t>dohodou</w:t>
      </w:r>
      <w:r w:rsidR="00AC5B7F" w:rsidRPr="00E91028">
        <w:rPr>
          <w:color w:val="000000"/>
          <w:sz w:val="22"/>
          <w:szCs w:val="22"/>
        </w:rPr>
        <w:t xml:space="preserve"> </w:t>
      </w:r>
      <w:r w:rsidR="00897CCE" w:rsidRPr="00E91028">
        <w:rPr>
          <w:color w:val="000000"/>
          <w:sz w:val="22"/>
          <w:szCs w:val="22"/>
        </w:rPr>
        <w:t>Z</w:t>
      </w:r>
      <w:r w:rsidR="00AC5B7F" w:rsidRPr="00E91028">
        <w:rPr>
          <w:color w:val="000000"/>
          <w:sz w:val="22"/>
          <w:szCs w:val="22"/>
        </w:rPr>
        <w:t>mluvných strán</w:t>
      </w:r>
      <w:r w:rsidR="0082772C" w:rsidRPr="00E91028">
        <w:rPr>
          <w:color w:val="000000"/>
          <w:sz w:val="22"/>
          <w:szCs w:val="22"/>
        </w:rPr>
        <w:t>,</w:t>
      </w:r>
    </w:p>
    <w:p w14:paraId="0A6563D1" w14:textId="77777777" w:rsidR="00BC09BD" w:rsidRPr="00E91028" w:rsidRDefault="00BC09BD" w:rsidP="00C26BB3">
      <w:pPr>
        <w:numPr>
          <w:ilvl w:val="2"/>
          <w:numId w:val="17"/>
        </w:numPr>
        <w:tabs>
          <w:tab w:val="left" w:pos="1134"/>
        </w:tabs>
        <w:ind w:left="1134" w:hanging="567"/>
        <w:jc w:val="both"/>
        <w:rPr>
          <w:color w:val="000000"/>
          <w:sz w:val="22"/>
          <w:szCs w:val="22"/>
        </w:rPr>
      </w:pPr>
      <w:r w:rsidRPr="00E91028">
        <w:rPr>
          <w:color w:val="000000"/>
          <w:sz w:val="22"/>
          <w:szCs w:val="22"/>
        </w:rPr>
        <w:t xml:space="preserve">odstúpením od </w:t>
      </w:r>
      <w:r w:rsidR="00897CCE" w:rsidRPr="00E91028">
        <w:rPr>
          <w:color w:val="000000"/>
          <w:sz w:val="22"/>
          <w:szCs w:val="22"/>
        </w:rPr>
        <w:t>Z</w:t>
      </w:r>
      <w:r w:rsidRPr="00E91028">
        <w:rPr>
          <w:color w:val="000000"/>
          <w:sz w:val="22"/>
          <w:szCs w:val="22"/>
        </w:rPr>
        <w:t xml:space="preserve">mluvy v prípade, ak tak stanovuje táto </w:t>
      </w:r>
      <w:r w:rsidR="00897CCE" w:rsidRPr="00E91028">
        <w:rPr>
          <w:color w:val="000000"/>
          <w:sz w:val="22"/>
          <w:szCs w:val="22"/>
        </w:rPr>
        <w:t>Z</w:t>
      </w:r>
      <w:r w:rsidRPr="00E91028">
        <w:rPr>
          <w:color w:val="000000"/>
          <w:sz w:val="22"/>
          <w:szCs w:val="22"/>
        </w:rPr>
        <w:t>mluva alebo O</w:t>
      </w:r>
      <w:r w:rsidR="00BB49FD" w:rsidRPr="00E91028">
        <w:rPr>
          <w:color w:val="000000"/>
          <w:sz w:val="22"/>
          <w:szCs w:val="22"/>
        </w:rPr>
        <w:t>b</w:t>
      </w:r>
      <w:r w:rsidR="0021388E" w:rsidRPr="00E91028">
        <w:rPr>
          <w:color w:val="000000"/>
          <w:sz w:val="22"/>
          <w:szCs w:val="22"/>
        </w:rPr>
        <w:t xml:space="preserve">chodný </w:t>
      </w:r>
      <w:r w:rsidRPr="00E91028">
        <w:rPr>
          <w:color w:val="000000"/>
          <w:sz w:val="22"/>
          <w:szCs w:val="22"/>
        </w:rPr>
        <w:t>zákonník</w:t>
      </w:r>
      <w:r w:rsidR="0082772C" w:rsidRPr="00E91028">
        <w:rPr>
          <w:color w:val="000000"/>
          <w:sz w:val="22"/>
          <w:szCs w:val="22"/>
        </w:rPr>
        <w:t>.</w:t>
      </w:r>
    </w:p>
    <w:p w14:paraId="6EB30398" w14:textId="77777777" w:rsidR="00BC09BD" w:rsidRPr="00E91028" w:rsidRDefault="0021388E" w:rsidP="00486809">
      <w:pPr>
        <w:pStyle w:val="Zkladntext"/>
        <w:numPr>
          <w:ilvl w:val="1"/>
          <w:numId w:val="17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 xml:space="preserve">Ak </w:t>
      </w:r>
      <w:r w:rsidRPr="00E91028">
        <w:rPr>
          <w:sz w:val="22"/>
          <w:szCs w:val="22"/>
          <w:lang w:val="sk-SK"/>
        </w:rPr>
        <w:t>Z</w:t>
      </w:r>
      <w:r w:rsidRPr="00E91028">
        <w:rPr>
          <w:sz w:val="22"/>
          <w:szCs w:val="22"/>
        </w:rPr>
        <w:t xml:space="preserve">hotoviteľ alebo </w:t>
      </w:r>
      <w:r w:rsidRPr="00E91028">
        <w:rPr>
          <w:sz w:val="22"/>
          <w:szCs w:val="22"/>
          <w:lang w:val="sk-SK"/>
        </w:rPr>
        <w:t>O</w:t>
      </w:r>
      <w:r w:rsidRPr="00E91028">
        <w:rPr>
          <w:sz w:val="22"/>
          <w:szCs w:val="22"/>
        </w:rPr>
        <w:t xml:space="preserve">bjednávateľ podstatne porušil svoju zmluvnú povinnosť, je druhá strana oprávnená od </w:t>
      </w:r>
      <w:r w:rsidRPr="00E91028">
        <w:rPr>
          <w:sz w:val="22"/>
          <w:szCs w:val="22"/>
          <w:lang w:val="sk-SK"/>
        </w:rPr>
        <w:t>Z</w:t>
      </w:r>
      <w:r w:rsidRPr="00E91028">
        <w:rPr>
          <w:sz w:val="22"/>
          <w:szCs w:val="22"/>
        </w:rPr>
        <w:t>mluvy odstúpiť.</w:t>
      </w:r>
      <w:r w:rsidRPr="00E91028">
        <w:rPr>
          <w:sz w:val="22"/>
          <w:szCs w:val="22"/>
          <w:lang w:val="sk-SK"/>
        </w:rPr>
        <w:t xml:space="preserve"> </w:t>
      </w:r>
      <w:r w:rsidR="00BC09BD" w:rsidRPr="00E91028">
        <w:rPr>
          <w:sz w:val="22"/>
          <w:szCs w:val="22"/>
        </w:rPr>
        <w:t xml:space="preserve">Pri odstúpení od </w:t>
      </w:r>
      <w:r w:rsidR="003A2704" w:rsidRPr="00E91028">
        <w:rPr>
          <w:sz w:val="22"/>
          <w:szCs w:val="22"/>
        </w:rPr>
        <w:t>Z</w:t>
      </w:r>
      <w:r w:rsidR="00BC09BD" w:rsidRPr="00E91028">
        <w:rPr>
          <w:sz w:val="22"/>
          <w:szCs w:val="22"/>
        </w:rPr>
        <w:t xml:space="preserve">mluvy táto končí dňom doručenia písomného oznámenia o odstúpení od </w:t>
      </w:r>
      <w:r w:rsidR="003A2704" w:rsidRPr="00E91028">
        <w:rPr>
          <w:sz w:val="22"/>
          <w:szCs w:val="22"/>
        </w:rPr>
        <w:t>Z</w:t>
      </w:r>
      <w:r w:rsidR="00BC09BD" w:rsidRPr="00E91028">
        <w:rPr>
          <w:sz w:val="22"/>
          <w:szCs w:val="22"/>
        </w:rPr>
        <w:t xml:space="preserve">mluvy druhej </w:t>
      </w:r>
      <w:r w:rsidR="00897CCE" w:rsidRPr="00E91028">
        <w:rPr>
          <w:sz w:val="22"/>
          <w:szCs w:val="22"/>
        </w:rPr>
        <w:t>Z</w:t>
      </w:r>
      <w:r w:rsidR="00BC09BD" w:rsidRPr="00E91028">
        <w:rPr>
          <w:sz w:val="22"/>
          <w:szCs w:val="22"/>
        </w:rPr>
        <w:t>mluvnej strane.</w:t>
      </w:r>
      <w:r w:rsidR="003C19E1" w:rsidRPr="00E91028">
        <w:rPr>
          <w:sz w:val="22"/>
          <w:szCs w:val="22"/>
        </w:rPr>
        <w:t xml:space="preserve"> V prípade odstúpenia od Zmluvy </w:t>
      </w:r>
      <w:r w:rsidR="005171CD" w:rsidRPr="00E91028">
        <w:rPr>
          <w:sz w:val="22"/>
          <w:szCs w:val="22"/>
          <w:lang w:val="sk-SK"/>
        </w:rPr>
        <w:t xml:space="preserve">zo strany Objednávateľa </w:t>
      </w:r>
      <w:r w:rsidR="003C19E1" w:rsidRPr="00E91028">
        <w:rPr>
          <w:sz w:val="22"/>
          <w:szCs w:val="22"/>
        </w:rPr>
        <w:t>má Objednávateľ právo ponechať si už poskytnuté plnenie, resp. jeho časť a zároveň sa zaväzuje zaplatiť Zhotoviteľovi časť ceny za Dielo za takto ponechané plnenie s odpočítaním všetkých už poskytnutých platieb. V prípade neuplatnenia si práva Objednávateľom ponechať si predmet plnenia (musí ísť o predmet plnenia, ktorý sa vzhľadom na jeho povahu dá vrátiť), je Objednávateľ povinný poskytnuté plnenie vrátiť a Zhotoviteľ je povinný vrátiť všetky platby obdŕžané od Objednávateľa v súvislosti s touto Zmluvou.</w:t>
      </w:r>
    </w:p>
    <w:p w14:paraId="649DC0AC" w14:textId="77777777" w:rsidR="00BC09BD" w:rsidRPr="00E91028" w:rsidRDefault="00BC09BD" w:rsidP="00486809">
      <w:pPr>
        <w:pStyle w:val="Zkladntext"/>
        <w:numPr>
          <w:ilvl w:val="1"/>
          <w:numId w:val="17"/>
        </w:numPr>
        <w:tabs>
          <w:tab w:val="left" w:pos="567"/>
        </w:tabs>
        <w:suppressAutoHyphens/>
        <w:ind w:left="567" w:hanging="567"/>
        <w:rPr>
          <w:color w:val="000000"/>
          <w:sz w:val="22"/>
          <w:szCs w:val="22"/>
        </w:rPr>
      </w:pPr>
      <w:r w:rsidRPr="00E91028">
        <w:rPr>
          <w:sz w:val="22"/>
          <w:szCs w:val="22"/>
        </w:rPr>
        <w:t>Za podstatné</w:t>
      </w:r>
      <w:r w:rsidRPr="00E91028">
        <w:rPr>
          <w:color w:val="000000"/>
          <w:sz w:val="22"/>
          <w:szCs w:val="22"/>
        </w:rPr>
        <w:t xml:space="preserve"> porušenie zmluvných </w:t>
      </w:r>
      <w:r w:rsidR="00817466" w:rsidRPr="00E91028">
        <w:rPr>
          <w:color w:val="000000"/>
          <w:sz w:val="22"/>
          <w:szCs w:val="22"/>
        </w:rPr>
        <w:t>podmienok</w:t>
      </w:r>
      <w:r w:rsidRPr="00E91028">
        <w:rPr>
          <w:color w:val="000000"/>
          <w:sz w:val="22"/>
          <w:szCs w:val="22"/>
        </w:rPr>
        <w:t xml:space="preserve"> sa považuje:</w:t>
      </w:r>
    </w:p>
    <w:p w14:paraId="12F57A67" w14:textId="77777777" w:rsidR="00BC09BD" w:rsidRPr="00E91028" w:rsidRDefault="00BC09BD" w:rsidP="00C26BB3">
      <w:pPr>
        <w:numPr>
          <w:ilvl w:val="2"/>
          <w:numId w:val="17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E91028">
        <w:rPr>
          <w:sz w:val="22"/>
          <w:szCs w:val="22"/>
        </w:rPr>
        <w:t xml:space="preserve">ak </w:t>
      </w:r>
      <w:r w:rsidR="00C165EF" w:rsidRPr="00E91028">
        <w:rPr>
          <w:sz w:val="22"/>
          <w:szCs w:val="22"/>
        </w:rPr>
        <w:t>Zhotoviteľ</w:t>
      </w:r>
      <w:r w:rsidRPr="00E91028">
        <w:rPr>
          <w:sz w:val="22"/>
          <w:szCs w:val="22"/>
        </w:rPr>
        <w:t xml:space="preserve"> nedod</w:t>
      </w:r>
      <w:r w:rsidR="00817466" w:rsidRPr="00E91028">
        <w:rPr>
          <w:sz w:val="22"/>
          <w:szCs w:val="22"/>
        </w:rPr>
        <w:t>ržiava kvalitu vykonávania prác</w:t>
      </w:r>
      <w:r w:rsidR="00333D01" w:rsidRPr="00E91028">
        <w:rPr>
          <w:sz w:val="22"/>
          <w:szCs w:val="22"/>
        </w:rPr>
        <w:t xml:space="preserve"> vyplývajúcu pre neho z </w:t>
      </w:r>
      <w:r w:rsidR="00EB3497" w:rsidRPr="00E91028">
        <w:rPr>
          <w:sz w:val="22"/>
          <w:szCs w:val="22"/>
        </w:rPr>
        <w:t>tejto Z</w:t>
      </w:r>
      <w:r w:rsidR="00390111" w:rsidRPr="00E91028">
        <w:rPr>
          <w:sz w:val="22"/>
          <w:szCs w:val="22"/>
        </w:rPr>
        <w:t>mluvy</w:t>
      </w:r>
      <w:r w:rsidR="00817466" w:rsidRPr="00E91028">
        <w:rPr>
          <w:sz w:val="22"/>
          <w:szCs w:val="22"/>
        </w:rPr>
        <w:t>,</w:t>
      </w:r>
    </w:p>
    <w:p w14:paraId="6E6574D1" w14:textId="77777777" w:rsidR="008C1645" w:rsidRPr="00E91028" w:rsidRDefault="00D652BC" w:rsidP="00C26BB3">
      <w:pPr>
        <w:numPr>
          <w:ilvl w:val="2"/>
          <w:numId w:val="17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E91028">
        <w:rPr>
          <w:sz w:val="22"/>
          <w:szCs w:val="22"/>
        </w:rPr>
        <w:t xml:space="preserve">ak </w:t>
      </w:r>
      <w:r w:rsidR="00C165EF" w:rsidRPr="00E91028">
        <w:rPr>
          <w:sz w:val="22"/>
          <w:szCs w:val="22"/>
        </w:rPr>
        <w:t>Zhotoviteľ</w:t>
      </w:r>
      <w:r w:rsidRPr="00E91028">
        <w:rPr>
          <w:sz w:val="22"/>
          <w:szCs w:val="22"/>
        </w:rPr>
        <w:t xml:space="preserve"> nie je schopný dodať alebo nedodá</w:t>
      </w:r>
      <w:r w:rsidR="00D071C9" w:rsidRPr="00E91028">
        <w:rPr>
          <w:sz w:val="22"/>
          <w:szCs w:val="22"/>
        </w:rPr>
        <w:t xml:space="preserve"> plnenie za cenu určenú</w:t>
      </w:r>
      <w:r w:rsidR="00EB3497" w:rsidRPr="00E91028">
        <w:rPr>
          <w:sz w:val="22"/>
          <w:szCs w:val="22"/>
        </w:rPr>
        <w:t>, resp. zmenenú</w:t>
      </w:r>
      <w:r w:rsidR="00D071C9" w:rsidRPr="00E91028">
        <w:rPr>
          <w:sz w:val="22"/>
          <w:szCs w:val="22"/>
        </w:rPr>
        <w:t xml:space="preserve"> podľa č</w:t>
      </w:r>
      <w:r w:rsidRPr="00E91028">
        <w:rPr>
          <w:sz w:val="22"/>
          <w:szCs w:val="22"/>
        </w:rPr>
        <w:t>lánku I</w:t>
      </w:r>
      <w:r w:rsidR="00612ED6" w:rsidRPr="00E91028">
        <w:rPr>
          <w:sz w:val="22"/>
          <w:szCs w:val="22"/>
        </w:rPr>
        <w:t>II</w:t>
      </w:r>
      <w:r w:rsidRPr="00E91028">
        <w:rPr>
          <w:sz w:val="22"/>
          <w:szCs w:val="22"/>
        </w:rPr>
        <w:t xml:space="preserve">. </w:t>
      </w:r>
      <w:r w:rsidR="00EB3497" w:rsidRPr="00E91028">
        <w:rPr>
          <w:sz w:val="22"/>
          <w:szCs w:val="22"/>
        </w:rPr>
        <w:t>tejto Z</w:t>
      </w:r>
      <w:r w:rsidRPr="00E91028">
        <w:rPr>
          <w:sz w:val="22"/>
          <w:szCs w:val="22"/>
        </w:rPr>
        <w:t>ml</w:t>
      </w:r>
      <w:r w:rsidR="008C1645" w:rsidRPr="00E91028">
        <w:rPr>
          <w:sz w:val="22"/>
          <w:szCs w:val="22"/>
        </w:rPr>
        <w:t>uvy,</w:t>
      </w:r>
    </w:p>
    <w:p w14:paraId="453F66FE" w14:textId="77777777" w:rsidR="00D652BC" w:rsidRPr="00E80A39" w:rsidRDefault="00333D01" w:rsidP="00C26BB3">
      <w:pPr>
        <w:numPr>
          <w:ilvl w:val="2"/>
          <w:numId w:val="17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E80A39">
        <w:rPr>
          <w:sz w:val="22"/>
          <w:szCs w:val="22"/>
        </w:rPr>
        <w:t xml:space="preserve">ak </w:t>
      </w:r>
      <w:r w:rsidR="00C165EF" w:rsidRPr="00E80A39">
        <w:rPr>
          <w:sz w:val="22"/>
          <w:szCs w:val="22"/>
        </w:rPr>
        <w:t>Zhotoviteľ</w:t>
      </w:r>
      <w:r w:rsidRPr="00E80A39">
        <w:rPr>
          <w:sz w:val="22"/>
          <w:szCs w:val="22"/>
        </w:rPr>
        <w:t xml:space="preserve"> </w:t>
      </w:r>
      <w:r w:rsidR="009C739E" w:rsidRPr="00E80A39">
        <w:rPr>
          <w:sz w:val="22"/>
          <w:szCs w:val="22"/>
        </w:rPr>
        <w:t>neodovzdá</w:t>
      </w:r>
      <w:r w:rsidRPr="00E80A39">
        <w:rPr>
          <w:sz w:val="22"/>
          <w:szCs w:val="22"/>
        </w:rPr>
        <w:t xml:space="preserve"> </w:t>
      </w:r>
      <w:r w:rsidR="00D22A62" w:rsidRPr="00E80A39">
        <w:rPr>
          <w:sz w:val="22"/>
          <w:szCs w:val="22"/>
        </w:rPr>
        <w:t>D</w:t>
      </w:r>
      <w:r w:rsidRPr="00E80A39">
        <w:rPr>
          <w:sz w:val="22"/>
          <w:szCs w:val="22"/>
        </w:rPr>
        <w:t>iel</w:t>
      </w:r>
      <w:r w:rsidR="009C739E" w:rsidRPr="00E80A39">
        <w:rPr>
          <w:sz w:val="22"/>
          <w:szCs w:val="22"/>
        </w:rPr>
        <w:t>o</w:t>
      </w:r>
      <w:r w:rsidRPr="00E80A39">
        <w:rPr>
          <w:sz w:val="22"/>
          <w:szCs w:val="22"/>
        </w:rPr>
        <w:t xml:space="preserve"> v </w:t>
      </w:r>
      <w:r w:rsidR="00D22A62" w:rsidRPr="00E80A39">
        <w:rPr>
          <w:sz w:val="22"/>
          <w:szCs w:val="22"/>
        </w:rPr>
        <w:t>čase</w:t>
      </w:r>
      <w:r w:rsidRPr="00E80A39">
        <w:rPr>
          <w:sz w:val="22"/>
          <w:szCs w:val="22"/>
        </w:rPr>
        <w:t xml:space="preserve"> určenom </w:t>
      </w:r>
      <w:r w:rsidR="00F12800" w:rsidRPr="00E80A39">
        <w:rPr>
          <w:sz w:val="22"/>
          <w:szCs w:val="22"/>
        </w:rPr>
        <w:t xml:space="preserve">podľa článku </w:t>
      </w:r>
      <w:r w:rsidR="00D22A62" w:rsidRPr="00E80A39">
        <w:rPr>
          <w:sz w:val="22"/>
          <w:szCs w:val="22"/>
        </w:rPr>
        <w:t>II</w:t>
      </w:r>
      <w:r w:rsidR="00F12800" w:rsidRPr="00E80A39">
        <w:rPr>
          <w:sz w:val="22"/>
          <w:szCs w:val="22"/>
        </w:rPr>
        <w:t xml:space="preserve">. </w:t>
      </w:r>
      <w:r w:rsidR="00D22A62" w:rsidRPr="00E80A39">
        <w:rPr>
          <w:sz w:val="22"/>
          <w:szCs w:val="22"/>
        </w:rPr>
        <w:t xml:space="preserve">ods. </w:t>
      </w:r>
      <w:r w:rsidR="00612ED6" w:rsidRPr="00E80A39">
        <w:rPr>
          <w:sz w:val="22"/>
          <w:szCs w:val="22"/>
        </w:rPr>
        <w:t>2</w:t>
      </w:r>
      <w:r w:rsidR="00D22A62" w:rsidRPr="00E80A39">
        <w:rPr>
          <w:sz w:val="22"/>
          <w:szCs w:val="22"/>
        </w:rPr>
        <w:t xml:space="preserve">.1. </w:t>
      </w:r>
      <w:r w:rsidRPr="00E80A39">
        <w:rPr>
          <w:sz w:val="22"/>
          <w:szCs w:val="22"/>
        </w:rPr>
        <w:t xml:space="preserve">tejto </w:t>
      </w:r>
      <w:r w:rsidR="00D22A62" w:rsidRPr="00E80A39">
        <w:rPr>
          <w:sz w:val="22"/>
          <w:szCs w:val="22"/>
        </w:rPr>
        <w:t>Z</w:t>
      </w:r>
      <w:r w:rsidRPr="00E80A39">
        <w:rPr>
          <w:sz w:val="22"/>
          <w:szCs w:val="22"/>
        </w:rPr>
        <w:t>mluv</w:t>
      </w:r>
      <w:r w:rsidR="00D22A62" w:rsidRPr="00E80A39">
        <w:rPr>
          <w:sz w:val="22"/>
          <w:szCs w:val="22"/>
        </w:rPr>
        <w:t>y</w:t>
      </w:r>
      <w:r w:rsidR="00F001A8" w:rsidRPr="00E80A39">
        <w:rPr>
          <w:sz w:val="22"/>
          <w:szCs w:val="22"/>
        </w:rPr>
        <w:t>,</w:t>
      </w:r>
    </w:p>
    <w:p w14:paraId="2C5EFBDC" w14:textId="77777777" w:rsidR="00246296" w:rsidRPr="00E91028" w:rsidRDefault="00246296" w:rsidP="00C26BB3">
      <w:pPr>
        <w:numPr>
          <w:ilvl w:val="2"/>
          <w:numId w:val="17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E91028">
        <w:rPr>
          <w:sz w:val="22"/>
          <w:szCs w:val="22"/>
        </w:rPr>
        <w:t xml:space="preserve">ak Zhotoviteľ neplní akúkoľvek inú povinnosť vyplývajúcu pre neho z tejto Zmluvy, a to ani po </w:t>
      </w:r>
      <w:r>
        <w:rPr>
          <w:sz w:val="22"/>
          <w:szCs w:val="22"/>
        </w:rPr>
        <w:t>u</w:t>
      </w:r>
      <w:r w:rsidRPr="00E91028">
        <w:rPr>
          <w:sz w:val="22"/>
          <w:szCs w:val="22"/>
        </w:rPr>
        <w:t>pozornení zo strany Objednávateľa,</w:t>
      </w:r>
    </w:p>
    <w:p w14:paraId="52F0FBBD" w14:textId="77777777" w:rsidR="0021388E" w:rsidRPr="00E91028" w:rsidRDefault="0021388E" w:rsidP="00C26BB3">
      <w:pPr>
        <w:numPr>
          <w:ilvl w:val="2"/>
          <w:numId w:val="17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E91028">
        <w:rPr>
          <w:sz w:val="22"/>
          <w:szCs w:val="22"/>
        </w:rPr>
        <w:t>ak Objednávateľ</w:t>
      </w:r>
      <w:r w:rsidR="005171CD" w:rsidRPr="00E91028">
        <w:rPr>
          <w:sz w:val="22"/>
          <w:szCs w:val="22"/>
        </w:rPr>
        <w:t xml:space="preserve"> poruší svoju povinnosť zaplatiť cenu za Dielo riadne a včas </w:t>
      </w:r>
      <w:r w:rsidR="00F95A3D" w:rsidRPr="00E91028">
        <w:rPr>
          <w:sz w:val="22"/>
          <w:szCs w:val="22"/>
        </w:rPr>
        <w:t>vyplývajúcu</w:t>
      </w:r>
      <w:r w:rsidR="005171CD" w:rsidRPr="00E91028">
        <w:rPr>
          <w:sz w:val="22"/>
          <w:szCs w:val="22"/>
        </w:rPr>
        <w:t xml:space="preserve"> mu z ustanovení článkov III. a IV. tejto Zmluvy, a to ani po upozornení zo strany Zhotoviteľa</w:t>
      </w:r>
      <w:r w:rsidR="00F001A8" w:rsidRPr="00E91028">
        <w:rPr>
          <w:sz w:val="22"/>
          <w:szCs w:val="22"/>
        </w:rPr>
        <w:t>,</w:t>
      </w:r>
    </w:p>
    <w:p w14:paraId="01F6732E" w14:textId="77777777" w:rsidR="00F001A8" w:rsidRPr="007D4A37" w:rsidRDefault="00F001A8" w:rsidP="00C26BB3">
      <w:pPr>
        <w:numPr>
          <w:ilvl w:val="2"/>
          <w:numId w:val="17"/>
        </w:numPr>
        <w:tabs>
          <w:tab w:val="left" w:pos="1134"/>
        </w:tabs>
        <w:ind w:left="1134" w:hanging="567"/>
        <w:jc w:val="both"/>
        <w:rPr>
          <w:sz w:val="22"/>
          <w:szCs w:val="22"/>
        </w:rPr>
      </w:pPr>
      <w:r w:rsidRPr="007D4A37">
        <w:rPr>
          <w:sz w:val="22"/>
          <w:szCs w:val="22"/>
        </w:rPr>
        <w:t xml:space="preserve">ak Objednávateľ nezabezpečí </w:t>
      </w:r>
      <w:r w:rsidR="00F75F05" w:rsidRPr="007D4A37">
        <w:rPr>
          <w:sz w:val="22"/>
          <w:szCs w:val="22"/>
        </w:rPr>
        <w:t xml:space="preserve">pre Zhotoviteľa stavebnú </w:t>
      </w:r>
      <w:r w:rsidRPr="007D4A37">
        <w:rPr>
          <w:sz w:val="22"/>
          <w:szCs w:val="22"/>
        </w:rPr>
        <w:t>pripravenosť Diela</w:t>
      </w:r>
      <w:r w:rsidR="00F75F05" w:rsidRPr="007D4A37">
        <w:rPr>
          <w:sz w:val="22"/>
          <w:szCs w:val="22"/>
        </w:rPr>
        <w:t xml:space="preserve">, vrátane </w:t>
      </w:r>
      <w:r w:rsidR="00822B4F" w:rsidRPr="007D4A37">
        <w:rPr>
          <w:sz w:val="22"/>
          <w:szCs w:val="22"/>
        </w:rPr>
        <w:t xml:space="preserve">prípadných </w:t>
      </w:r>
      <w:r w:rsidR="00307A6E" w:rsidRPr="007D4A37">
        <w:rPr>
          <w:sz w:val="22"/>
          <w:szCs w:val="22"/>
        </w:rPr>
        <w:t xml:space="preserve">stanovísk, vyjadrení, súhlasov, povolení a rozhodnutí štátnych orgánov, resp. </w:t>
      </w:r>
      <w:r w:rsidR="00307A6E" w:rsidRPr="007D4A37">
        <w:rPr>
          <w:sz w:val="22"/>
          <w:szCs w:val="22"/>
        </w:rPr>
        <w:lastRenderedPageBreak/>
        <w:t>iných orgánov verejnej moci</w:t>
      </w:r>
      <w:r w:rsidR="00307A6E" w:rsidRPr="007D4A37">
        <w:rPr>
          <w:color w:val="000000"/>
          <w:sz w:val="22"/>
          <w:szCs w:val="22"/>
        </w:rPr>
        <w:t xml:space="preserve"> potrebných pre vykonanie Diela a projektov</w:t>
      </w:r>
      <w:r w:rsidR="00EA0034">
        <w:rPr>
          <w:color w:val="000000"/>
          <w:sz w:val="22"/>
          <w:szCs w:val="22"/>
        </w:rPr>
        <w:t>ých</w:t>
      </w:r>
      <w:r w:rsidR="00307A6E" w:rsidRPr="007D4A37">
        <w:rPr>
          <w:color w:val="000000"/>
          <w:sz w:val="22"/>
          <w:szCs w:val="22"/>
        </w:rPr>
        <w:t xml:space="preserve"> dokumentáci</w:t>
      </w:r>
      <w:r w:rsidR="00EA0034">
        <w:rPr>
          <w:color w:val="000000"/>
          <w:sz w:val="22"/>
          <w:szCs w:val="22"/>
        </w:rPr>
        <w:t>í</w:t>
      </w:r>
      <w:r w:rsidR="00307A6E" w:rsidRPr="007D4A37">
        <w:rPr>
          <w:color w:val="000000"/>
          <w:sz w:val="22"/>
          <w:szCs w:val="22"/>
        </w:rPr>
        <w:t xml:space="preserve"> </w:t>
      </w:r>
      <w:r w:rsidR="00F75F05" w:rsidRPr="007D4A37">
        <w:rPr>
          <w:color w:val="000000"/>
          <w:sz w:val="22"/>
          <w:szCs w:val="22"/>
        </w:rPr>
        <w:t>podľa</w:t>
      </w:r>
      <w:r w:rsidRPr="007D4A37">
        <w:rPr>
          <w:sz w:val="22"/>
          <w:szCs w:val="22"/>
        </w:rPr>
        <w:t> ustanovení článk</w:t>
      </w:r>
      <w:r w:rsidR="00F75F05" w:rsidRPr="007D4A37">
        <w:rPr>
          <w:sz w:val="22"/>
          <w:szCs w:val="22"/>
        </w:rPr>
        <w:t>u</w:t>
      </w:r>
      <w:r w:rsidRPr="007D4A37">
        <w:rPr>
          <w:sz w:val="22"/>
          <w:szCs w:val="22"/>
        </w:rPr>
        <w:t xml:space="preserve"> V</w:t>
      </w:r>
      <w:r w:rsidR="00F75F05" w:rsidRPr="007D4A37">
        <w:rPr>
          <w:sz w:val="22"/>
          <w:szCs w:val="22"/>
        </w:rPr>
        <w:t>I</w:t>
      </w:r>
      <w:r w:rsidRPr="007D4A37">
        <w:rPr>
          <w:sz w:val="22"/>
          <w:szCs w:val="22"/>
        </w:rPr>
        <w:t>.</w:t>
      </w:r>
      <w:r w:rsidR="00F75F05" w:rsidRPr="007D4A37">
        <w:rPr>
          <w:sz w:val="22"/>
          <w:szCs w:val="22"/>
        </w:rPr>
        <w:t xml:space="preserve"> </w:t>
      </w:r>
      <w:r w:rsidRPr="007D4A37">
        <w:rPr>
          <w:sz w:val="22"/>
          <w:szCs w:val="22"/>
        </w:rPr>
        <w:t>tejto Zmluvy, a to ani po písomnom upozornení zo strany Zhotoviteľa.</w:t>
      </w:r>
    </w:p>
    <w:p w14:paraId="66AD664E" w14:textId="77777777" w:rsidR="003D214B" w:rsidRPr="00E91028" w:rsidRDefault="008C0732" w:rsidP="00486809">
      <w:pPr>
        <w:pStyle w:val="Zkladntext"/>
        <w:numPr>
          <w:ilvl w:val="1"/>
          <w:numId w:val="17"/>
        </w:numPr>
        <w:tabs>
          <w:tab w:val="left" w:pos="567"/>
        </w:tabs>
        <w:suppressAutoHyphens/>
        <w:ind w:left="567" w:hanging="567"/>
        <w:rPr>
          <w:b/>
          <w:sz w:val="22"/>
          <w:szCs w:val="22"/>
        </w:rPr>
      </w:pPr>
      <w:r w:rsidRPr="00E91028">
        <w:rPr>
          <w:sz w:val="22"/>
          <w:szCs w:val="22"/>
        </w:rPr>
        <w:t xml:space="preserve">Skončením Zmluvy zanikajú všetky práva a povinnosti </w:t>
      </w:r>
      <w:r w:rsidR="003C19E1" w:rsidRPr="00E91028">
        <w:rPr>
          <w:sz w:val="22"/>
          <w:szCs w:val="22"/>
        </w:rPr>
        <w:t>Zmluvných strán</w:t>
      </w:r>
      <w:r w:rsidRPr="00E91028">
        <w:rPr>
          <w:sz w:val="22"/>
          <w:szCs w:val="22"/>
        </w:rPr>
        <w:t>.</w:t>
      </w:r>
      <w:r w:rsidR="003C19E1" w:rsidRPr="00E91028">
        <w:rPr>
          <w:sz w:val="22"/>
          <w:szCs w:val="22"/>
        </w:rPr>
        <w:t xml:space="preserve"> </w:t>
      </w:r>
      <w:r w:rsidRPr="00E91028">
        <w:rPr>
          <w:sz w:val="22"/>
          <w:szCs w:val="22"/>
        </w:rPr>
        <w:t xml:space="preserve">Skončenie Zmluvy sa však nedotýka </w:t>
      </w:r>
      <w:r w:rsidR="003C19E1" w:rsidRPr="00E91028">
        <w:rPr>
          <w:sz w:val="22"/>
          <w:szCs w:val="22"/>
        </w:rPr>
        <w:t xml:space="preserve">nároku z vád Diela, </w:t>
      </w:r>
      <w:r w:rsidRPr="00E91028">
        <w:rPr>
          <w:sz w:val="22"/>
          <w:szCs w:val="22"/>
        </w:rPr>
        <w:t xml:space="preserve">nároku na náhradu škody, nároku na zaplatenie zmluvnej pokuty a úroku z omeškania, ani zmluvných ustanovení týkajúcich sa voľby práva, riešenia sporov medzi </w:t>
      </w:r>
      <w:r w:rsidR="00897CCE" w:rsidRPr="00E91028">
        <w:rPr>
          <w:sz w:val="22"/>
          <w:szCs w:val="22"/>
        </w:rPr>
        <w:t>Z</w:t>
      </w:r>
      <w:r w:rsidRPr="00E91028">
        <w:rPr>
          <w:sz w:val="22"/>
          <w:szCs w:val="22"/>
        </w:rPr>
        <w:t xml:space="preserve">mluvnými stranami a iných ustanovení, ktoré podľa prejavenej vôle strán vzhľadom na svoju povahu majú trvať aj po ukončení </w:t>
      </w:r>
      <w:r w:rsidR="00011B44" w:rsidRPr="00E91028">
        <w:rPr>
          <w:sz w:val="22"/>
          <w:szCs w:val="22"/>
        </w:rPr>
        <w:t>Z</w:t>
      </w:r>
      <w:r w:rsidRPr="00E91028">
        <w:rPr>
          <w:sz w:val="22"/>
          <w:szCs w:val="22"/>
        </w:rPr>
        <w:t>mluvy.</w:t>
      </w:r>
    </w:p>
    <w:p w14:paraId="253A99D4" w14:textId="77777777" w:rsidR="00080B58" w:rsidRPr="00E91028" w:rsidRDefault="00080B58" w:rsidP="00080B58">
      <w:pPr>
        <w:ind w:left="57"/>
        <w:rPr>
          <w:bCs/>
          <w:sz w:val="22"/>
          <w:szCs w:val="22"/>
        </w:rPr>
      </w:pPr>
    </w:p>
    <w:p w14:paraId="542C1C2D" w14:textId="77777777" w:rsidR="005E0649" w:rsidRPr="00E91028" w:rsidRDefault="005E0649" w:rsidP="00390111">
      <w:pPr>
        <w:ind w:left="57"/>
        <w:jc w:val="center"/>
        <w:rPr>
          <w:b/>
        </w:rPr>
      </w:pPr>
      <w:r w:rsidRPr="00E91028">
        <w:rPr>
          <w:b/>
        </w:rPr>
        <w:t xml:space="preserve">Článok </w:t>
      </w:r>
      <w:r w:rsidR="00D75BBE" w:rsidRPr="00E91028">
        <w:rPr>
          <w:b/>
        </w:rPr>
        <w:t>X</w:t>
      </w:r>
      <w:r w:rsidR="00020510" w:rsidRPr="00E91028">
        <w:rPr>
          <w:b/>
        </w:rPr>
        <w:t>I</w:t>
      </w:r>
      <w:r w:rsidRPr="00E91028">
        <w:rPr>
          <w:b/>
        </w:rPr>
        <w:t>.</w:t>
      </w:r>
    </w:p>
    <w:p w14:paraId="3B41D319" w14:textId="77777777" w:rsidR="005E0649" w:rsidRPr="00E91028" w:rsidRDefault="006E3567" w:rsidP="00C46E31">
      <w:pPr>
        <w:spacing w:after="120"/>
        <w:ind w:left="57"/>
        <w:jc w:val="center"/>
        <w:rPr>
          <w:b/>
        </w:rPr>
      </w:pPr>
      <w:r w:rsidRPr="00E91028">
        <w:rPr>
          <w:b/>
        </w:rPr>
        <w:t>Osobitné, s</w:t>
      </w:r>
      <w:r w:rsidR="00C8357F" w:rsidRPr="00E91028">
        <w:rPr>
          <w:b/>
        </w:rPr>
        <w:t>poločné a z</w:t>
      </w:r>
      <w:r w:rsidR="005E0649" w:rsidRPr="00E91028">
        <w:rPr>
          <w:b/>
        </w:rPr>
        <w:t>áverečné ustanovenia</w:t>
      </w:r>
    </w:p>
    <w:p w14:paraId="674C3D5F" w14:textId="77777777" w:rsidR="00837AB0" w:rsidRPr="00E91028" w:rsidRDefault="00837AB0" w:rsidP="00486809">
      <w:pPr>
        <w:pStyle w:val="Zkladntext"/>
        <w:numPr>
          <w:ilvl w:val="1"/>
          <w:numId w:val="1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 xml:space="preserve">Zmluvné strany sú zbavené zodpovednosti za čiastočné alebo úplné neplnenie zmluvných povinností podľa tejto </w:t>
      </w:r>
      <w:r w:rsidRPr="00E91028">
        <w:rPr>
          <w:sz w:val="22"/>
          <w:szCs w:val="22"/>
          <w:lang w:val="sk-SK"/>
        </w:rPr>
        <w:t>Z</w:t>
      </w:r>
      <w:r w:rsidRPr="00E91028">
        <w:rPr>
          <w:sz w:val="22"/>
          <w:szCs w:val="22"/>
        </w:rPr>
        <w:t xml:space="preserve">mluvy v prípade, že toto neplnenie je v dôsledku vyššej moci. Tá </w:t>
      </w:r>
      <w:r w:rsidRPr="00E91028">
        <w:rPr>
          <w:sz w:val="22"/>
          <w:szCs w:val="22"/>
          <w:lang w:val="sk-SK"/>
        </w:rPr>
        <w:t>Z</w:t>
      </w:r>
      <w:r w:rsidRPr="00E91028">
        <w:rPr>
          <w:sz w:val="22"/>
          <w:szCs w:val="22"/>
        </w:rPr>
        <w:t xml:space="preserve">mluvná strana, ktorá sa odvoláva na vyššiu moc, je povinná oznámiť druhej strane neodkladne, najneskôr však do </w:t>
      </w:r>
      <w:r w:rsidRPr="00E91028">
        <w:rPr>
          <w:sz w:val="22"/>
          <w:szCs w:val="22"/>
          <w:lang w:val="sk-SK"/>
        </w:rPr>
        <w:t>3</w:t>
      </w:r>
      <w:r w:rsidRPr="00E91028">
        <w:rPr>
          <w:sz w:val="22"/>
          <w:szCs w:val="22"/>
        </w:rPr>
        <w:t xml:space="preserve"> </w:t>
      </w:r>
      <w:r w:rsidRPr="00E91028">
        <w:rPr>
          <w:sz w:val="22"/>
          <w:szCs w:val="22"/>
          <w:lang w:val="sk-SK"/>
        </w:rPr>
        <w:t xml:space="preserve">pracovných </w:t>
      </w:r>
      <w:r w:rsidRPr="00E91028">
        <w:rPr>
          <w:sz w:val="22"/>
          <w:szCs w:val="22"/>
        </w:rPr>
        <w:t xml:space="preserve">dní po jej vzniku, vznik okolností vyššej moci. Za okolnosti vyššej moci budú považované mimoriadne okolnosti, ktoré nastali nezávisle na vôli </w:t>
      </w:r>
      <w:r w:rsidRPr="00E91028">
        <w:rPr>
          <w:sz w:val="22"/>
          <w:szCs w:val="22"/>
          <w:lang w:val="sk-SK"/>
        </w:rPr>
        <w:t>Z</w:t>
      </w:r>
      <w:r w:rsidRPr="00E91028">
        <w:rPr>
          <w:sz w:val="22"/>
          <w:szCs w:val="22"/>
        </w:rPr>
        <w:t xml:space="preserve">mluvných strán a bránia trvale alebo dočasne v plnení </w:t>
      </w:r>
      <w:r w:rsidRPr="00E91028">
        <w:rPr>
          <w:sz w:val="22"/>
          <w:szCs w:val="22"/>
          <w:lang w:val="sk-SK"/>
        </w:rPr>
        <w:t>Z</w:t>
      </w:r>
      <w:r w:rsidRPr="00E91028">
        <w:rPr>
          <w:sz w:val="22"/>
          <w:szCs w:val="22"/>
        </w:rPr>
        <w:t xml:space="preserve">mluvou stanovených povinností a tieto okolnosti nastali po uzatvorení </w:t>
      </w:r>
      <w:r w:rsidRPr="00E91028">
        <w:rPr>
          <w:sz w:val="22"/>
          <w:szCs w:val="22"/>
          <w:lang w:val="sk-SK"/>
        </w:rPr>
        <w:t>Z</w:t>
      </w:r>
      <w:r w:rsidRPr="00E91028">
        <w:rPr>
          <w:sz w:val="22"/>
          <w:szCs w:val="22"/>
        </w:rPr>
        <w:t xml:space="preserve">mluvy a nemohli byť povinnou stranou odvrátené alebo prekonané ani pri vynaložení všetkého úsilia, ktoré je možné po </w:t>
      </w:r>
      <w:r w:rsidRPr="00E91028">
        <w:rPr>
          <w:sz w:val="22"/>
          <w:szCs w:val="22"/>
          <w:lang w:val="sk-SK"/>
        </w:rPr>
        <w:t>Z</w:t>
      </w:r>
      <w:r w:rsidRPr="00E91028">
        <w:rPr>
          <w:sz w:val="22"/>
          <w:szCs w:val="22"/>
        </w:rPr>
        <w:t xml:space="preserve">mluvnej strane vyžadovať, a v dobe uzatvorenia </w:t>
      </w:r>
      <w:r w:rsidRPr="00E91028">
        <w:rPr>
          <w:sz w:val="22"/>
          <w:szCs w:val="22"/>
          <w:lang w:val="sk-SK"/>
        </w:rPr>
        <w:t>Z</w:t>
      </w:r>
      <w:r w:rsidRPr="00E91028">
        <w:rPr>
          <w:sz w:val="22"/>
          <w:szCs w:val="22"/>
        </w:rPr>
        <w:t xml:space="preserve">mluvy nemohli byť predvídané. Ako prípady vyššej moci budú považované najmä: vojna, mobilizácia, generálne štrajky, živelné a iné katastrofy, ktoré </w:t>
      </w:r>
      <w:r w:rsidRPr="00E91028">
        <w:rPr>
          <w:sz w:val="22"/>
          <w:szCs w:val="22"/>
          <w:lang w:val="sk-SK"/>
        </w:rPr>
        <w:t>Z</w:t>
      </w:r>
      <w:r w:rsidRPr="00E91028">
        <w:rPr>
          <w:sz w:val="22"/>
          <w:szCs w:val="22"/>
        </w:rPr>
        <w:t xml:space="preserve">mluvná strana nemohla predvídať ani im zabrániť. </w:t>
      </w:r>
      <w:r w:rsidR="00AB0577" w:rsidRPr="00E91028">
        <w:rPr>
          <w:sz w:val="22"/>
          <w:szCs w:val="22"/>
        </w:rPr>
        <w:t xml:space="preserve">Núdzový stav ani mimoriadna situácia vyhlásená v súvislosti s opatreniami voči ochoreniu COVID-19 sa nepovažuje za prípad vyššej moci. </w:t>
      </w:r>
      <w:r w:rsidRPr="00E91028">
        <w:rPr>
          <w:sz w:val="22"/>
          <w:szCs w:val="22"/>
        </w:rPr>
        <w:t>Zodpovednosť nevylučuje prekážka, ktorá vznikla až v čase, keď povinná strana bola v omeškaní s plnením svojej povinnosti, alebo vznikla z jej hospodárskych pomerov. Účinky vylučujúce zodpovednosť sú obmedzené iba na dobu dokiaľ trvá prekážka, s ktorou sú tieto účinky spojené.</w:t>
      </w:r>
    </w:p>
    <w:p w14:paraId="72DB56CD" w14:textId="77777777" w:rsidR="00086CD9" w:rsidRPr="00E91028" w:rsidRDefault="00086CD9" w:rsidP="000C1D09">
      <w:pPr>
        <w:pStyle w:val="Zkladntext"/>
        <w:numPr>
          <w:ilvl w:val="1"/>
          <w:numId w:val="1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>Zmluvné strany sa dohodli, že právny úkon niektorej zo Zmluvných strán smerujúci ku vzniku, zmene, zániku práv a povinností alebo zmene alebo zániku právneho vzťahu založeného touto Zmluvou, alebo akékoľvek oznámenie</w:t>
      </w:r>
      <w:r w:rsidR="002E61DD" w:rsidRPr="00E91028">
        <w:rPr>
          <w:sz w:val="22"/>
          <w:szCs w:val="22"/>
          <w:lang w:val="sk-SK"/>
        </w:rPr>
        <w:t>,</w:t>
      </w:r>
      <w:r w:rsidRPr="00E91028">
        <w:rPr>
          <w:sz w:val="22"/>
          <w:szCs w:val="22"/>
        </w:rPr>
        <w:t xml:space="preserve"> výzva, požiadavka alebo súhlas niektorej zo Zmluvných strán, ktorý sa bude vyžadovať, alebo ktorý bude povolený alebo nevyhnutný na základe tejto Zmluvy, musí byť </w:t>
      </w:r>
      <w:r w:rsidR="000F5941" w:rsidRPr="00E91028">
        <w:rPr>
          <w:sz w:val="22"/>
          <w:szCs w:val="22"/>
          <w:lang w:val="sk-SK"/>
        </w:rPr>
        <w:t xml:space="preserve">vychádzajúc z ustanovení § 40 Občianskeho zákonníka </w:t>
      </w:r>
      <w:r w:rsidRPr="00E91028">
        <w:rPr>
          <w:sz w:val="22"/>
          <w:szCs w:val="22"/>
        </w:rPr>
        <w:t>písomný (ďalej len „Písomnosť“)</w:t>
      </w:r>
      <w:r w:rsidR="009D4B7E" w:rsidRPr="00E91028">
        <w:rPr>
          <w:sz w:val="22"/>
          <w:szCs w:val="22"/>
          <w:lang w:val="sk-SK"/>
        </w:rPr>
        <w:t>.</w:t>
      </w:r>
      <w:r w:rsidRPr="00E91028">
        <w:rPr>
          <w:sz w:val="22"/>
          <w:szCs w:val="22"/>
        </w:rPr>
        <w:t xml:space="preserve"> </w:t>
      </w:r>
      <w:r w:rsidR="009B22BC" w:rsidRPr="00E91028">
        <w:rPr>
          <w:sz w:val="22"/>
          <w:szCs w:val="22"/>
          <w:lang w:val="sk-SK"/>
        </w:rPr>
        <w:t xml:space="preserve">Písomnosť </w:t>
      </w:r>
      <w:r w:rsidRPr="00E91028">
        <w:rPr>
          <w:sz w:val="22"/>
          <w:szCs w:val="22"/>
        </w:rPr>
        <w:t xml:space="preserve">musí byť doručená </w:t>
      </w:r>
      <w:r w:rsidRPr="00E91028">
        <w:rPr>
          <w:sz w:val="22"/>
          <w:szCs w:val="22"/>
          <w:lang w:val="sk-SK"/>
        </w:rPr>
        <w:t xml:space="preserve">poštou ako doporučená zásielka, osobne alebo </w:t>
      </w:r>
      <w:r w:rsidR="00730A7E" w:rsidRPr="00E91028">
        <w:rPr>
          <w:sz w:val="22"/>
          <w:szCs w:val="22"/>
          <w:lang w:val="sk-SK"/>
        </w:rPr>
        <w:t>elektronick</w:t>
      </w:r>
      <w:r w:rsidR="00B923B6" w:rsidRPr="00E91028">
        <w:rPr>
          <w:sz w:val="22"/>
          <w:szCs w:val="22"/>
        </w:rPr>
        <w:t>y</w:t>
      </w:r>
      <w:r w:rsidR="00730A7E" w:rsidRPr="00E91028">
        <w:rPr>
          <w:sz w:val="22"/>
          <w:szCs w:val="22"/>
          <w:lang w:val="sk-SK"/>
        </w:rPr>
        <w:t xml:space="preserve"> </w:t>
      </w:r>
      <w:r w:rsidR="00C34D6F" w:rsidRPr="00E91028">
        <w:rPr>
          <w:sz w:val="22"/>
          <w:szCs w:val="22"/>
        </w:rPr>
        <w:t xml:space="preserve">podľa </w:t>
      </w:r>
      <w:r w:rsidR="00C34D6F" w:rsidRPr="00E91028">
        <w:rPr>
          <w:sz w:val="22"/>
          <w:szCs w:val="22"/>
          <w:lang w:val="sk-SK"/>
        </w:rPr>
        <w:t>zákona č. 305/2013 Z. z. o elektronickej podobe výkonu pôsobnosti orgánov verejnej moci a o zmene a doplnení niektorých zákonov (ďalej len „Zákon o e-Governmente“)</w:t>
      </w:r>
      <w:r w:rsidR="00182898" w:rsidRPr="00E91028">
        <w:rPr>
          <w:sz w:val="22"/>
          <w:szCs w:val="22"/>
          <w:lang w:val="sk-SK"/>
        </w:rPr>
        <w:t>. V osobitných prípadoch, ak ide o bežnú ko</w:t>
      </w:r>
      <w:r w:rsidR="002E61DD" w:rsidRPr="00E91028">
        <w:rPr>
          <w:sz w:val="22"/>
          <w:szCs w:val="22"/>
          <w:lang w:val="sk-SK"/>
        </w:rPr>
        <w:t>munikáciu</w:t>
      </w:r>
      <w:r w:rsidR="00182898" w:rsidRPr="00E91028">
        <w:rPr>
          <w:sz w:val="22"/>
          <w:szCs w:val="22"/>
          <w:lang w:val="sk-SK"/>
        </w:rPr>
        <w:t xml:space="preserve"> medzi Zmluvnými stranami</w:t>
      </w:r>
      <w:r w:rsidR="00B415C2" w:rsidRPr="00E91028">
        <w:rPr>
          <w:sz w:val="22"/>
          <w:szCs w:val="22"/>
          <w:lang w:val="sk-SK"/>
        </w:rPr>
        <w:t>, ktorá má informatívnu, resp. doplnkovú funkciu</w:t>
      </w:r>
      <w:r w:rsidR="006C498E" w:rsidRPr="00E91028">
        <w:rPr>
          <w:sz w:val="22"/>
          <w:szCs w:val="22"/>
          <w:lang w:val="sk-SK"/>
        </w:rPr>
        <w:t>,</w:t>
      </w:r>
      <w:r w:rsidR="00B415C2" w:rsidRPr="00E91028">
        <w:rPr>
          <w:sz w:val="22"/>
          <w:szCs w:val="22"/>
          <w:lang w:val="sk-SK"/>
        </w:rPr>
        <w:t xml:space="preserve"> </w:t>
      </w:r>
      <w:r w:rsidR="00182898" w:rsidRPr="00E91028">
        <w:rPr>
          <w:sz w:val="22"/>
          <w:szCs w:val="22"/>
          <w:lang w:val="sk-SK"/>
        </w:rPr>
        <w:t xml:space="preserve">môže byť Písomnosť doručená </w:t>
      </w:r>
      <w:r w:rsidR="00B415C2" w:rsidRPr="00E91028">
        <w:rPr>
          <w:sz w:val="22"/>
          <w:szCs w:val="22"/>
          <w:lang w:val="sk-SK"/>
        </w:rPr>
        <w:t xml:space="preserve">iba </w:t>
      </w:r>
      <w:r w:rsidR="00182898" w:rsidRPr="00E91028">
        <w:rPr>
          <w:sz w:val="22"/>
          <w:szCs w:val="22"/>
        </w:rPr>
        <w:t>e-mailovou poštou</w:t>
      </w:r>
      <w:r w:rsidR="00182898" w:rsidRPr="00E91028">
        <w:rPr>
          <w:sz w:val="22"/>
          <w:szCs w:val="22"/>
          <w:lang w:val="sk-SK"/>
        </w:rPr>
        <w:t>.</w:t>
      </w:r>
      <w:r w:rsidR="002D7DBF" w:rsidRPr="00E91028">
        <w:rPr>
          <w:sz w:val="22"/>
          <w:szCs w:val="22"/>
          <w:lang w:val="sk-SK"/>
        </w:rPr>
        <w:t xml:space="preserve"> </w:t>
      </w:r>
      <w:r w:rsidRPr="00E91028">
        <w:rPr>
          <w:sz w:val="22"/>
          <w:szCs w:val="22"/>
        </w:rPr>
        <w:t>Na písomný styk (odosielanie a doručovanie) sa použijú adresy sídla</w:t>
      </w:r>
      <w:r w:rsidR="009D4B7E" w:rsidRPr="00E91028">
        <w:rPr>
          <w:sz w:val="22"/>
          <w:szCs w:val="22"/>
          <w:lang w:val="sk-SK"/>
        </w:rPr>
        <w:t>, miesta podnikania</w:t>
      </w:r>
      <w:r w:rsidRPr="00E91028">
        <w:rPr>
          <w:sz w:val="22"/>
          <w:szCs w:val="22"/>
        </w:rPr>
        <w:t xml:space="preserve"> alebo trvalého pobytu Zmluvných strán</w:t>
      </w:r>
      <w:r w:rsidR="00F14C10" w:rsidRPr="00E91028">
        <w:rPr>
          <w:sz w:val="22"/>
          <w:szCs w:val="22"/>
          <w:lang w:val="sk-SK"/>
        </w:rPr>
        <w:t>, identifikátor</w:t>
      </w:r>
      <w:r w:rsidR="008C238D" w:rsidRPr="00E91028">
        <w:rPr>
          <w:sz w:val="22"/>
          <w:szCs w:val="22"/>
          <w:lang w:val="sk-SK"/>
        </w:rPr>
        <w:t xml:space="preserve"> Zmluvných strán v zmysle ustanovení § 3 písm. n) Zákona o e-Governmente</w:t>
      </w:r>
      <w:r w:rsidRPr="00E91028">
        <w:rPr>
          <w:sz w:val="22"/>
          <w:szCs w:val="22"/>
        </w:rPr>
        <w:t xml:space="preserve"> a e-mailové adresy Zmluvných strán uvedené v záhlaví tejto Zmluvy. Povinnosť </w:t>
      </w:r>
      <w:r w:rsidR="002E4D71" w:rsidRPr="00E91028">
        <w:rPr>
          <w:sz w:val="22"/>
          <w:szCs w:val="22"/>
          <w:lang w:val="sk-SK"/>
        </w:rPr>
        <w:t>Z</w:t>
      </w:r>
      <w:r w:rsidRPr="00E91028">
        <w:rPr>
          <w:sz w:val="22"/>
          <w:szCs w:val="22"/>
        </w:rPr>
        <w:t xml:space="preserve">mluvnej strany doručiť Písomnosť poštou alebo osobne sa považuje za splnenú a Písomnosť sa považuje za doručenú, len čo ju druhá </w:t>
      </w:r>
      <w:r w:rsidR="002E4D71" w:rsidRPr="00E91028">
        <w:rPr>
          <w:sz w:val="22"/>
          <w:szCs w:val="22"/>
          <w:lang w:val="sk-SK"/>
        </w:rPr>
        <w:t>Z</w:t>
      </w:r>
      <w:r w:rsidRPr="00E91028">
        <w:rPr>
          <w:sz w:val="22"/>
          <w:szCs w:val="22"/>
        </w:rPr>
        <w:t>mluvná strana prevezme a jej prijatie potvrdí svojím vlastnoručným podpisom, alebo podpisom inej osoby oprávnenej na prijímanie Písomností. Účinky doručenia Písomnosti poštou alebo osobne nastanú aj vtedy ak:</w:t>
      </w:r>
    </w:p>
    <w:p w14:paraId="639DE8E3" w14:textId="77777777" w:rsidR="00086CD9" w:rsidRPr="00E91028" w:rsidRDefault="002E4D71" w:rsidP="00C26BB3">
      <w:pPr>
        <w:pStyle w:val="Odsekzoznamu"/>
        <w:numPr>
          <w:ilvl w:val="2"/>
          <w:numId w:val="2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E91028">
        <w:rPr>
          <w:rFonts w:ascii="Times New Roman" w:hAnsi="Times New Roman" w:cs="Times New Roman"/>
        </w:rPr>
        <w:t>Z</w:t>
      </w:r>
      <w:r w:rsidR="00086CD9" w:rsidRPr="00E91028">
        <w:rPr>
          <w:rFonts w:ascii="Times New Roman" w:hAnsi="Times New Roman" w:cs="Times New Roman"/>
        </w:rPr>
        <w:t xml:space="preserve">mluvná strana zmenila adresu, na ktorú sa má podľa tejto Zmluvy odosielať Písomnosť, bez toho, aby túto zmenu druhej </w:t>
      </w:r>
      <w:r w:rsidRPr="00E91028">
        <w:rPr>
          <w:rFonts w:ascii="Times New Roman" w:hAnsi="Times New Roman" w:cs="Times New Roman"/>
        </w:rPr>
        <w:t>Z</w:t>
      </w:r>
      <w:r w:rsidR="00086CD9" w:rsidRPr="00E91028">
        <w:rPr>
          <w:rFonts w:ascii="Times New Roman" w:hAnsi="Times New Roman" w:cs="Times New Roman"/>
        </w:rPr>
        <w:t xml:space="preserve">mluvnej strane oznámila, a následne pošta túto Písomnosť vrátila </w:t>
      </w:r>
      <w:r w:rsidRPr="00E91028">
        <w:rPr>
          <w:rFonts w:ascii="Times New Roman" w:hAnsi="Times New Roman" w:cs="Times New Roman"/>
        </w:rPr>
        <w:t>Z</w:t>
      </w:r>
      <w:r w:rsidR="00086CD9" w:rsidRPr="00E91028">
        <w:rPr>
          <w:rFonts w:ascii="Times New Roman" w:hAnsi="Times New Roman" w:cs="Times New Roman"/>
        </w:rPr>
        <w:t xml:space="preserve">mluvnej strane ako nedoručiteľnú, a to dňom vrátenia takejto Písomnosti </w:t>
      </w:r>
      <w:r w:rsidRPr="00E91028">
        <w:rPr>
          <w:rFonts w:ascii="Times New Roman" w:hAnsi="Times New Roman" w:cs="Times New Roman"/>
        </w:rPr>
        <w:t>Z</w:t>
      </w:r>
      <w:r w:rsidR="00086CD9" w:rsidRPr="00E91028">
        <w:rPr>
          <w:rFonts w:ascii="Times New Roman" w:hAnsi="Times New Roman" w:cs="Times New Roman"/>
        </w:rPr>
        <w:t>mluvnej strane,</w:t>
      </w:r>
    </w:p>
    <w:p w14:paraId="3BFC3464" w14:textId="77777777" w:rsidR="00086CD9" w:rsidRPr="00E91028" w:rsidRDefault="00086CD9" w:rsidP="00C26BB3">
      <w:pPr>
        <w:pStyle w:val="Odsekzoznamu"/>
        <w:numPr>
          <w:ilvl w:val="2"/>
          <w:numId w:val="2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E91028">
        <w:rPr>
          <w:rFonts w:ascii="Times New Roman" w:hAnsi="Times New Roman" w:cs="Times New Roman"/>
        </w:rPr>
        <w:t xml:space="preserve">doručenie Písomnosti bolo zmarené konaním alebo opomenutím tej </w:t>
      </w:r>
      <w:r w:rsidR="002E4D71" w:rsidRPr="00E91028">
        <w:rPr>
          <w:rFonts w:ascii="Times New Roman" w:hAnsi="Times New Roman" w:cs="Times New Roman"/>
        </w:rPr>
        <w:t>Z</w:t>
      </w:r>
      <w:r w:rsidRPr="00E91028">
        <w:rPr>
          <w:rFonts w:ascii="Times New Roman" w:hAnsi="Times New Roman" w:cs="Times New Roman"/>
        </w:rPr>
        <w:t>mluvnej strany, ktorej bola Písomnosť adresovaná, a to dňom, kedy k takému konaniu došlo,</w:t>
      </w:r>
    </w:p>
    <w:p w14:paraId="5572B7B2" w14:textId="77777777" w:rsidR="00086CD9" w:rsidRPr="00E91028" w:rsidRDefault="002E4D71" w:rsidP="00C26BB3">
      <w:pPr>
        <w:pStyle w:val="Odsekzoznamu"/>
        <w:numPr>
          <w:ilvl w:val="2"/>
          <w:numId w:val="2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E91028">
        <w:rPr>
          <w:rFonts w:ascii="Times New Roman" w:hAnsi="Times New Roman" w:cs="Times New Roman"/>
        </w:rPr>
        <w:t>Z</w:t>
      </w:r>
      <w:r w:rsidR="00086CD9" w:rsidRPr="00E91028">
        <w:rPr>
          <w:rFonts w:ascii="Times New Roman" w:hAnsi="Times New Roman" w:cs="Times New Roman"/>
        </w:rPr>
        <w:t>mluvná strana prijatie Písomnosti odmietne, a to dňom odmietnutia prijatia Písomnosti,</w:t>
      </w:r>
    </w:p>
    <w:p w14:paraId="2CFDF990" w14:textId="77777777" w:rsidR="00086CD9" w:rsidRPr="00E91028" w:rsidRDefault="00086CD9" w:rsidP="00C26BB3">
      <w:pPr>
        <w:pStyle w:val="Odsekzoznamu"/>
        <w:numPr>
          <w:ilvl w:val="2"/>
          <w:numId w:val="2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E91028">
        <w:rPr>
          <w:rFonts w:ascii="Times New Roman" w:hAnsi="Times New Roman" w:cs="Times New Roman"/>
        </w:rPr>
        <w:t>odosielateľovi bola Písomnosť vrátená ako nedoručená, a to dňom vrátenie nedoručenej Písomnosti.</w:t>
      </w:r>
    </w:p>
    <w:p w14:paraId="265BD13F" w14:textId="77777777" w:rsidR="00086CD9" w:rsidRPr="00E91028" w:rsidRDefault="00596DA8" w:rsidP="00FA652E">
      <w:pPr>
        <w:pStyle w:val="Odsekzoznamu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E91028">
        <w:rPr>
          <w:rFonts w:ascii="Times New Roman" w:hAnsi="Times New Roman" w:cs="Times New Roman"/>
        </w:rPr>
        <w:t xml:space="preserve">Povinnosť </w:t>
      </w:r>
      <w:r w:rsidR="002E4D71" w:rsidRPr="00E91028">
        <w:rPr>
          <w:rFonts w:ascii="Times New Roman" w:hAnsi="Times New Roman" w:cs="Times New Roman"/>
        </w:rPr>
        <w:t>Z</w:t>
      </w:r>
      <w:r w:rsidRPr="00E91028">
        <w:rPr>
          <w:rFonts w:ascii="Times New Roman" w:hAnsi="Times New Roman" w:cs="Times New Roman"/>
        </w:rPr>
        <w:t>mluvnej strany doručiť Písomnosť elektronicky podľa Zákona o e-Governmente sa považuje za splnenú a Písomnosť sa považuje za doručenú</w:t>
      </w:r>
      <w:r w:rsidR="00D60360" w:rsidRPr="00E91028">
        <w:rPr>
          <w:rFonts w:ascii="Times New Roman" w:hAnsi="Times New Roman" w:cs="Times New Roman"/>
        </w:rPr>
        <w:t xml:space="preserve"> </w:t>
      </w:r>
      <w:r w:rsidR="00FD5911" w:rsidRPr="00E91028">
        <w:rPr>
          <w:rFonts w:ascii="Times New Roman" w:hAnsi="Times New Roman" w:cs="Times New Roman"/>
        </w:rPr>
        <w:t>ak bola doručená v zmysle</w:t>
      </w:r>
      <w:r w:rsidR="00D60360" w:rsidRPr="00E91028">
        <w:rPr>
          <w:rFonts w:ascii="Times New Roman" w:hAnsi="Times New Roman" w:cs="Times New Roman"/>
        </w:rPr>
        <w:t xml:space="preserve"> </w:t>
      </w:r>
      <w:r w:rsidR="009675FF" w:rsidRPr="00E91028">
        <w:rPr>
          <w:rFonts w:ascii="Times New Roman" w:hAnsi="Times New Roman" w:cs="Times New Roman"/>
        </w:rPr>
        <w:lastRenderedPageBreak/>
        <w:t>ustanovení § 29 a nasl. Zákona o e-Governmente</w:t>
      </w:r>
      <w:r w:rsidRPr="00E91028">
        <w:rPr>
          <w:rFonts w:ascii="Times New Roman" w:hAnsi="Times New Roman" w:cs="Times New Roman"/>
        </w:rPr>
        <w:t xml:space="preserve">. </w:t>
      </w:r>
      <w:r w:rsidR="00086CD9" w:rsidRPr="00E91028">
        <w:rPr>
          <w:rFonts w:ascii="Times New Roman" w:hAnsi="Times New Roman" w:cs="Times New Roman"/>
        </w:rPr>
        <w:t xml:space="preserve">Povinnosť </w:t>
      </w:r>
      <w:r w:rsidR="002E4D71" w:rsidRPr="00E91028">
        <w:rPr>
          <w:rFonts w:ascii="Times New Roman" w:hAnsi="Times New Roman" w:cs="Times New Roman"/>
        </w:rPr>
        <w:t>Z</w:t>
      </w:r>
      <w:r w:rsidR="00086CD9" w:rsidRPr="00E91028">
        <w:rPr>
          <w:rFonts w:ascii="Times New Roman" w:hAnsi="Times New Roman" w:cs="Times New Roman"/>
        </w:rPr>
        <w:t xml:space="preserve">mluvnej strany doručiť Písomnosť elektronicky </w:t>
      </w:r>
      <w:r w:rsidR="008C238D" w:rsidRPr="00E91028">
        <w:rPr>
          <w:rFonts w:ascii="Times New Roman" w:hAnsi="Times New Roman" w:cs="Times New Roman"/>
        </w:rPr>
        <w:t xml:space="preserve">e-mailovou poštou </w:t>
      </w:r>
      <w:r w:rsidR="00086CD9" w:rsidRPr="00E91028">
        <w:rPr>
          <w:rFonts w:ascii="Times New Roman" w:hAnsi="Times New Roman" w:cs="Times New Roman"/>
        </w:rPr>
        <w:t>sa považuje za splnenú a Písomnosť sa považuje za doručenú v najbližší pracovný deň nasledujúci po dni jej doručenia.</w:t>
      </w:r>
    </w:p>
    <w:p w14:paraId="2B771FC0" w14:textId="77777777" w:rsidR="00244E8D" w:rsidRPr="00E91028" w:rsidRDefault="00244E8D" w:rsidP="00486809">
      <w:pPr>
        <w:pStyle w:val="Zkladntext"/>
        <w:numPr>
          <w:ilvl w:val="1"/>
          <w:numId w:val="1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bookmarkStart w:id="5" w:name="_Hlk99546393"/>
      <w:r w:rsidRPr="00E91028">
        <w:rPr>
          <w:sz w:val="22"/>
          <w:szCs w:val="22"/>
        </w:rPr>
        <w:t>Zmluvné strany sa zaväzujú, že budú zachovávať obchodné tajomstvo a nepoužijú tieto informácie na iné zmluvné účely.</w:t>
      </w:r>
    </w:p>
    <w:p w14:paraId="1409D5A1" w14:textId="77777777" w:rsidR="00DF57AF" w:rsidRPr="00A10747" w:rsidRDefault="00DF57AF" w:rsidP="00AA1AEE">
      <w:pPr>
        <w:pStyle w:val="Zkladntext"/>
        <w:numPr>
          <w:ilvl w:val="1"/>
          <w:numId w:val="1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bookmarkStart w:id="6" w:name="_Hlk86844703"/>
      <w:r w:rsidRPr="00353215">
        <w:rPr>
          <w:sz w:val="22"/>
          <w:szCs w:val="22"/>
        </w:rPr>
        <w:t xml:space="preserve">Počas trvania tejto </w:t>
      </w:r>
      <w:r w:rsidR="00011B44" w:rsidRPr="00353215">
        <w:rPr>
          <w:sz w:val="22"/>
          <w:szCs w:val="22"/>
        </w:rPr>
        <w:t>Z</w:t>
      </w:r>
      <w:r w:rsidRPr="00353215">
        <w:rPr>
          <w:sz w:val="22"/>
          <w:szCs w:val="22"/>
        </w:rPr>
        <w:t xml:space="preserve">mluvy nesie Zhotoviteľ právnu zodpovednosť za škodu spôsobenú nedodržaním svojich povinností pri zhotovení </w:t>
      </w:r>
      <w:r w:rsidR="00DB2152" w:rsidRPr="00353215">
        <w:rPr>
          <w:sz w:val="22"/>
          <w:szCs w:val="22"/>
        </w:rPr>
        <w:t>D</w:t>
      </w:r>
      <w:r w:rsidRPr="00353215">
        <w:rPr>
          <w:sz w:val="22"/>
          <w:szCs w:val="22"/>
        </w:rPr>
        <w:t xml:space="preserve">iela, ktoré je predmetom tejto </w:t>
      </w:r>
      <w:r w:rsidR="00011B44" w:rsidRPr="00353215">
        <w:rPr>
          <w:sz w:val="22"/>
          <w:szCs w:val="22"/>
        </w:rPr>
        <w:t>Z</w:t>
      </w:r>
      <w:r w:rsidRPr="00353215">
        <w:rPr>
          <w:sz w:val="22"/>
          <w:szCs w:val="22"/>
        </w:rPr>
        <w:t xml:space="preserve">mluvy. Zhotoviteľ zodpovedá v plnom rozsahu za škodu spôsobenú vlastným zavinením ako aj zavinením osôb, ktoré použil na splnenie záväzkov zo </w:t>
      </w:r>
      <w:r w:rsidR="00011B44" w:rsidRPr="00353215">
        <w:rPr>
          <w:sz w:val="22"/>
          <w:szCs w:val="22"/>
        </w:rPr>
        <w:t>Z</w:t>
      </w:r>
      <w:r w:rsidRPr="00353215">
        <w:rPr>
          <w:sz w:val="22"/>
          <w:szCs w:val="22"/>
        </w:rPr>
        <w:t>mluvy. Zhotoviteľ takto zodpovedá za škodu spôsobenú Objednávateľovi ako aj tretím osobám.</w:t>
      </w:r>
      <w:bookmarkEnd w:id="6"/>
      <w:r w:rsidR="00353215">
        <w:rPr>
          <w:sz w:val="22"/>
          <w:szCs w:val="22"/>
          <w:lang w:val="sk-SK"/>
        </w:rPr>
        <w:t xml:space="preserve"> </w:t>
      </w:r>
      <w:r w:rsidR="00353215" w:rsidRPr="00A10747">
        <w:rPr>
          <w:sz w:val="22"/>
          <w:szCs w:val="22"/>
        </w:rPr>
        <w:t xml:space="preserve">Vychádzajúc z objektívnej zodpovednosti za škodu spôsobenú prevádzkovou činnosťou </w:t>
      </w:r>
      <w:r w:rsidR="00A10747" w:rsidRPr="00A10747">
        <w:rPr>
          <w:sz w:val="22"/>
          <w:szCs w:val="22"/>
          <w:lang w:val="sk-SK"/>
        </w:rPr>
        <w:t>Zhotoviteľ</w:t>
      </w:r>
      <w:r w:rsidR="00353215" w:rsidRPr="00A10747">
        <w:rPr>
          <w:sz w:val="22"/>
          <w:szCs w:val="22"/>
        </w:rPr>
        <w:t xml:space="preserve"> zodpovedá aj za všetky škody (aj náhodné), ktoré vzniknú pri </w:t>
      </w:r>
      <w:r w:rsidR="00A10747" w:rsidRPr="00A10747">
        <w:rPr>
          <w:sz w:val="22"/>
          <w:szCs w:val="22"/>
          <w:lang w:val="sk-SK"/>
        </w:rPr>
        <w:t>vykonávaní Diela</w:t>
      </w:r>
      <w:r w:rsidR="00353215" w:rsidRPr="00A10747">
        <w:rPr>
          <w:sz w:val="22"/>
          <w:szCs w:val="22"/>
        </w:rPr>
        <w:t xml:space="preserve"> alebo v priamej, či nepriamej súvislosti s n</w:t>
      </w:r>
      <w:r w:rsidR="00A10747" w:rsidRPr="00A10747">
        <w:rPr>
          <w:sz w:val="22"/>
          <w:szCs w:val="22"/>
          <w:lang w:val="sk-SK"/>
        </w:rPr>
        <w:t>ím</w:t>
      </w:r>
      <w:r w:rsidR="00353215" w:rsidRPr="00A10747">
        <w:rPr>
          <w:sz w:val="22"/>
          <w:szCs w:val="22"/>
        </w:rPr>
        <w:t xml:space="preserve"> a tiež za náhodné škody, ktoré vzniknú na veciach a majetku, ktorý </w:t>
      </w:r>
      <w:r w:rsidR="00A10747" w:rsidRPr="00A10747">
        <w:rPr>
          <w:sz w:val="22"/>
          <w:szCs w:val="22"/>
          <w:lang w:val="sk-SK"/>
        </w:rPr>
        <w:t>Zhotoviteľ</w:t>
      </w:r>
      <w:r w:rsidR="00353215" w:rsidRPr="00A10747">
        <w:rPr>
          <w:sz w:val="22"/>
          <w:szCs w:val="22"/>
        </w:rPr>
        <w:t xml:space="preserve"> prevzal od Objednávateľa za účelom </w:t>
      </w:r>
      <w:r w:rsidR="00A10747" w:rsidRPr="00A10747">
        <w:rPr>
          <w:sz w:val="22"/>
          <w:szCs w:val="22"/>
          <w:lang w:val="sk-SK"/>
        </w:rPr>
        <w:t>vykonania Diela</w:t>
      </w:r>
      <w:r w:rsidR="00353215" w:rsidRPr="00A10747">
        <w:rPr>
          <w:sz w:val="22"/>
          <w:szCs w:val="22"/>
        </w:rPr>
        <w:t>.</w:t>
      </w:r>
    </w:p>
    <w:p w14:paraId="585542E6" w14:textId="77777777" w:rsidR="00A21579" w:rsidRPr="00E91028" w:rsidRDefault="00A21579" w:rsidP="00486809">
      <w:pPr>
        <w:pStyle w:val="Zkladntext"/>
        <w:numPr>
          <w:ilvl w:val="1"/>
          <w:numId w:val="1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bookmarkStart w:id="7" w:name="_Hlk87861773"/>
      <w:r w:rsidRPr="00E91028">
        <w:rPr>
          <w:sz w:val="22"/>
          <w:szCs w:val="22"/>
        </w:rPr>
        <w:t xml:space="preserve">Ustanovenia tejto </w:t>
      </w:r>
      <w:r w:rsidR="00011B44" w:rsidRPr="00E91028">
        <w:rPr>
          <w:sz w:val="22"/>
          <w:szCs w:val="22"/>
        </w:rPr>
        <w:t>Z</w:t>
      </w:r>
      <w:r w:rsidRPr="00E91028">
        <w:rPr>
          <w:sz w:val="22"/>
          <w:szCs w:val="22"/>
        </w:rPr>
        <w:t xml:space="preserve">mluvy sú právne záväzné aj pre právnych nástupcov </w:t>
      </w:r>
      <w:r w:rsidR="00897CCE" w:rsidRPr="00E91028">
        <w:rPr>
          <w:sz w:val="22"/>
          <w:szCs w:val="22"/>
        </w:rPr>
        <w:t>Z</w:t>
      </w:r>
      <w:r w:rsidRPr="00E91028">
        <w:rPr>
          <w:sz w:val="22"/>
          <w:szCs w:val="22"/>
        </w:rPr>
        <w:t>mluvných strán na základe prechodu práv a povinností (univerzálna sukcesia).</w:t>
      </w:r>
      <w:bookmarkEnd w:id="5"/>
      <w:bookmarkEnd w:id="7"/>
    </w:p>
    <w:p w14:paraId="59F46159" w14:textId="77777777" w:rsidR="00A21579" w:rsidRPr="00E91028" w:rsidRDefault="00A21579" w:rsidP="00486809">
      <w:pPr>
        <w:pStyle w:val="Zkladntext"/>
        <w:numPr>
          <w:ilvl w:val="1"/>
          <w:numId w:val="1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 xml:space="preserve">Uzatvorením tejto </w:t>
      </w:r>
      <w:r w:rsidR="00011B44" w:rsidRPr="00E91028">
        <w:rPr>
          <w:sz w:val="22"/>
          <w:szCs w:val="22"/>
        </w:rPr>
        <w:t>Z</w:t>
      </w:r>
      <w:r w:rsidRPr="00E91028">
        <w:rPr>
          <w:sz w:val="22"/>
          <w:szCs w:val="22"/>
        </w:rPr>
        <w:t xml:space="preserve">mluvy strácajú platnosť a neberú sa do úvahy všetky doterajšie zmluvy, dohody, resp. jednostranné prejavy vôle týkajúce sa zhotovenia </w:t>
      </w:r>
      <w:r w:rsidR="00DB2152" w:rsidRPr="00E91028">
        <w:rPr>
          <w:sz w:val="22"/>
          <w:szCs w:val="22"/>
        </w:rPr>
        <w:t>D</w:t>
      </w:r>
      <w:r w:rsidRPr="00E91028">
        <w:rPr>
          <w:sz w:val="22"/>
          <w:szCs w:val="22"/>
        </w:rPr>
        <w:t>iela v písomnej alebo akejkoľvek inej forme.</w:t>
      </w:r>
    </w:p>
    <w:p w14:paraId="0F476D79" w14:textId="77777777" w:rsidR="003A6ED8" w:rsidRPr="00E91028" w:rsidRDefault="003A6ED8" w:rsidP="00726D44">
      <w:pPr>
        <w:pStyle w:val="Zkladntext"/>
        <w:numPr>
          <w:ilvl w:val="1"/>
          <w:numId w:val="1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bookmarkStart w:id="8" w:name="_Hlk88573675"/>
      <w:r w:rsidRPr="00E91028">
        <w:rPr>
          <w:sz w:val="22"/>
          <w:szCs w:val="22"/>
        </w:rPr>
        <w:t xml:space="preserve">Vzťahy </w:t>
      </w:r>
      <w:r w:rsidR="00897CCE" w:rsidRPr="00E91028">
        <w:rPr>
          <w:sz w:val="22"/>
          <w:szCs w:val="22"/>
        </w:rPr>
        <w:t>Z</w:t>
      </w:r>
      <w:r w:rsidRPr="00E91028">
        <w:rPr>
          <w:sz w:val="22"/>
          <w:szCs w:val="22"/>
        </w:rPr>
        <w:t xml:space="preserve">mluvných strán, ktoré nie sú výslovne upravené touto </w:t>
      </w:r>
      <w:r w:rsidR="00011B44" w:rsidRPr="00E91028">
        <w:rPr>
          <w:sz w:val="22"/>
          <w:szCs w:val="22"/>
        </w:rPr>
        <w:t>Z</w:t>
      </w:r>
      <w:r w:rsidRPr="00E91028">
        <w:rPr>
          <w:sz w:val="22"/>
          <w:szCs w:val="22"/>
        </w:rPr>
        <w:t xml:space="preserve">mluvou, sa riadia príslušnými ustanoveniami </w:t>
      </w:r>
      <w:r w:rsidR="00077140" w:rsidRPr="00E91028">
        <w:rPr>
          <w:sz w:val="22"/>
          <w:szCs w:val="22"/>
          <w:lang w:val="sk-SK"/>
        </w:rPr>
        <w:t>Obchodného zákonníka</w:t>
      </w:r>
      <w:r w:rsidRPr="00E91028">
        <w:rPr>
          <w:sz w:val="22"/>
          <w:szCs w:val="22"/>
        </w:rPr>
        <w:t xml:space="preserve"> a ďalšími platnými právnymi predpismi Slovenskej republiky.</w:t>
      </w:r>
    </w:p>
    <w:p w14:paraId="423F8224" w14:textId="77777777" w:rsidR="003A6ED8" w:rsidRPr="00E91028" w:rsidRDefault="00837AB0" w:rsidP="00486809">
      <w:pPr>
        <w:pStyle w:val="Zkladntext"/>
        <w:numPr>
          <w:ilvl w:val="1"/>
          <w:numId w:val="1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 w:rsidRPr="00E91028">
        <w:rPr>
          <w:sz w:val="22"/>
          <w:szCs w:val="22"/>
        </w:rPr>
        <w:t xml:space="preserve">Túto </w:t>
      </w:r>
      <w:r w:rsidR="00585F04" w:rsidRPr="00E91028">
        <w:rPr>
          <w:sz w:val="22"/>
          <w:szCs w:val="22"/>
        </w:rPr>
        <w:t>Z</w:t>
      </w:r>
      <w:r w:rsidRPr="00E91028">
        <w:rPr>
          <w:sz w:val="22"/>
          <w:szCs w:val="22"/>
        </w:rPr>
        <w:t xml:space="preserve">mluvu možno meniť alebo dopĺňať len vo forme písomných, datovaných a vzostupne očíslovaných dodatkov podpísaných oboma </w:t>
      </w:r>
      <w:r w:rsidR="00585F04" w:rsidRPr="00E91028">
        <w:rPr>
          <w:sz w:val="22"/>
          <w:szCs w:val="22"/>
        </w:rPr>
        <w:t>Z</w:t>
      </w:r>
      <w:r w:rsidRPr="00E91028">
        <w:rPr>
          <w:sz w:val="22"/>
          <w:szCs w:val="22"/>
        </w:rPr>
        <w:t xml:space="preserve">mluvnými stranami a vyhotovených v počte vyhotovení tejto </w:t>
      </w:r>
      <w:r w:rsidR="00585F04" w:rsidRPr="00E91028">
        <w:rPr>
          <w:sz w:val="22"/>
          <w:szCs w:val="22"/>
        </w:rPr>
        <w:t>Z</w:t>
      </w:r>
      <w:r w:rsidRPr="00E91028">
        <w:rPr>
          <w:sz w:val="22"/>
          <w:szCs w:val="22"/>
        </w:rPr>
        <w:t>mluvy.</w:t>
      </w:r>
    </w:p>
    <w:p w14:paraId="197067FC" w14:textId="77777777" w:rsidR="003A6ED8" w:rsidRPr="00E91028" w:rsidRDefault="00A8181E" w:rsidP="00486809">
      <w:pPr>
        <w:pStyle w:val="Zkladntext"/>
        <w:numPr>
          <w:ilvl w:val="1"/>
          <w:numId w:val="1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bookmarkStart w:id="9" w:name="_Hlk88573618"/>
      <w:bookmarkEnd w:id="8"/>
      <w:r w:rsidRPr="00E91028">
        <w:rPr>
          <w:sz w:val="22"/>
          <w:szCs w:val="22"/>
        </w:rPr>
        <w:t>Všetky spory, ktoré vzniknú z tejto Zmluvy, vrátane sporov o jej platnosť, výklad alebo zrušenie, budú v prípade, že sa Zmluvné strany nebudú vedieť dohodnúť na ich odstránení riešené pred príslušným súdom v Slovenskej republike podľa slovenského práva. Zmluvné strany sa podrobia rozhodnutiu tohto súdu. Jeho rozhodnutie bude pre Zmluvné strany záväzné.</w:t>
      </w:r>
    </w:p>
    <w:p w14:paraId="0851FE46" w14:textId="77777777" w:rsidR="00C26BB3" w:rsidRPr="00CD23CD" w:rsidRDefault="00C26BB3" w:rsidP="00C26BB3">
      <w:pPr>
        <w:pStyle w:val="Zkladntext"/>
        <w:numPr>
          <w:ilvl w:val="1"/>
          <w:numId w:val="1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bookmarkStart w:id="10" w:name="_Hlk87861651"/>
      <w:bookmarkStart w:id="11" w:name="_Hlk88572965"/>
      <w:bookmarkEnd w:id="9"/>
      <w:r w:rsidRPr="00CD23CD">
        <w:rPr>
          <w:sz w:val="22"/>
          <w:szCs w:val="22"/>
        </w:rPr>
        <w:t xml:space="preserve">Zmluva nadobúda platnosť dňom podpisu oboma Zmluvnými stranami (ak to nie v ten istý deň, tak rozhodujúci je deň neskoršieho podpisu) a účinnosť v súlade s platnou právnou úpravou. </w:t>
      </w:r>
      <w:r w:rsidR="00A6011A">
        <w:rPr>
          <w:sz w:val="22"/>
          <w:szCs w:val="22"/>
          <w:lang w:val="sk-SK"/>
        </w:rPr>
        <w:t>Zhotoviteľ</w:t>
      </w:r>
      <w:r w:rsidRPr="00CD23CD">
        <w:rPr>
          <w:sz w:val="22"/>
          <w:szCs w:val="22"/>
        </w:rPr>
        <w:t xml:space="preserve"> berie na vedomie skutočnosť, že táto Zmluva je v zmysle ustanovenia § 5a a nasl. zákona č. 211/2000 Z. z. o slobodnom prístupe k informáciám a o zmene a doplnení niektorých zákonov v znení neskorších predpisov (ďalej len „Zákon o slobode informácií“) v spojení s ustanovením § 47a ods. 1 Občianskeho zákonníka povinne zverejňovanou zmluvou.</w:t>
      </w:r>
    </w:p>
    <w:p w14:paraId="4C948118" w14:textId="77777777" w:rsidR="00C26BB3" w:rsidRPr="00CD23CD" w:rsidRDefault="00C26BB3" w:rsidP="00C26BB3">
      <w:pPr>
        <w:pStyle w:val="Zkladntext"/>
        <w:numPr>
          <w:ilvl w:val="1"/>
          <w:numId w:val="1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bookmarkStart w:id="12" w:name="_Hlk87861884"/>
      <w:bookmarkStart w:id="13" w:name="_Hlk88573497"/>
      <w:bookmarkStart w:id="14" w:name="_Hlk88572325"/>
      <w:bookmarkEnd w:id="10"/>
      <w:bookmarkEnd w:id="11"/>
      <w:r w:rsidRPr="00CD23CD">
        <w:rPr>
          <w:sz w:val="22"/>
          <w:szCs w:val="22"/>
        </w:rPr>
        <w:t xml:space="preserve">Táto Zmluva bude zverejnená v súlade s ustanovením § 5a ods. </w:t>
      </w:r>
      <w:r w:rsidRPr="00CD23CD">
        <w:rPr>
          <w:rFonts w:eastAsia="Arial"/>
          <w:sz w:val="22"/>
          <w:szCs w:val="22"/>
        </w:rPr>
        <w:t>6 a nasl.</w:t>
      </w:r>
      <w:r w:rsidRPr="00CD23CD">
        <w:rPr>
          <w:sz w:val="22"/>
          <w:szCs w:val="22"/>
        </w:rPr>
        <w:t xml:space="preserve"> Zákona o slobode informácií. </w:t>
      </w:r>
      <w:bookmarkStart w:id="15" w:name="_Hlk113443112"/>
      <w:bookmarkEnd w:id="14"/>
      <w:r w:rsidRPr="00CD23CD">
        <w:rPr>
          <w:sz w:val="22"/>
          <w:szCs w:val="22"/>
        </w:rPr>
        <w:t>Objednávateľ je zároveň oprávnený zverejniť túto Zmluvu aj na svojom webovom sídle.</w:t>
      </w:r>
      <w:bookmarkEnd w:id="15"/>
    </w:p>
    <w:p w14:paraId="7829625D" w14:textId="77777777" w:rsidR="00C26BB3" w:rsidRPr="00CD23CD" w:rsidRDefault="00A6011A" w:rsidP="00C26BB3">
      <w:pPr>
        <w:pStyle w:val="Zkladntext"/>
        <w:numPr>
          <w:ilvl w:val="1"/>
          <w:numId w:val="1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r>
        <w:rPr>
          <w:sz w:val="22"/>
          <w:szCs w:val="22"/>
          <w:lang w:val="sk-SK"/>
        </w:rPr>
        <w:t>Zhotoviteľ</w:t>
      </w:r>
      <w:r w:rsidR="00C26BB3" w:rsidRPr="00CD23CD">
        <w:rPr>
          <w:sz w:val="22"/>
          <w:szCs w:val="22"/>
        </w:rPr>
        <w:t xml:space="preserve"> súhlasí so spracovaním osobných údajov poskytnutých pre účely uzavretia tejto Zmluvy a prehlasuje, že bol oboznámený s informáciami podľa článku 13 Nariadenia Európskeho parlamentu a Rady (EÚ) 2016/679 o ochrane fyzických osôb pri spracúvaní osobných údajov a o voľnom pohybe takýchto údajov (ďalej len „Nariadenie č. 2016/679“).</w:t>
      </w:r>
    </w:p>
    <w:p w14:paraId="66AF7229" w14:textId="77777777" w:rsidR="00C26BB3" w:rsidRPr="00CD23CD" w:rsidRDefault="00C26BB3" w:rsidP="00C26BB3">
      <w:pPr>
        <w:pStyle w:val="Zkladntext"/>
        <w:numPr>
          <w:ilvl w:val="1"/>
          <w:numId w:val="1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bookmarkStart w:id="16" w:name="_Hlk88573325"/>
      <w:bookmarkEnd w:id="13"/>
      <w:r w:rsidRPr="00CD23CD">
        <w:rPr>
          <w:sz w:val="22"/>
          <w:szCs w:val="22"/>
        </w:rPr>
        <w:t xml:space="preserve">Zmluvné strany aj ich zamestnanci, ktorí prichádzajú pri výkone svojich pracovných povinností do styku s osobnými údajmi, resp. tieto údaje akýmkoľvek spôsobom spracovávajú v rámci svojej pracovnej činnosti, sú povinní dodržiavať príslušné ustanovenia Nariadenia č. 2016/679 a </w:t>
      </w:r>
      <w:bookmarkEnd w:id="12"/>
      <w:bookmarkEnd w:id="16"/>
      <w:r w:rsidRPr="00E91028">
        <w:rPr>
          <w:sz w:val="22"/>
          <w:szCs w:val="22"/>
        </w:rPr>
        <w:t>zákona č. 18/2018 Z. z. o ochrane osobných údajov a o zmene a doplnení niektorých zákonov</w:t>
      </w:r>
      <w:r w:rsidRPr="00E91028">
        <w:rPr>
          <w:sz w:val="22"/>
          <w:szCs w:val="22"/>
          <w:lang w:val="sk-SK"/>
        </w:rPr>
        <w:t xml:space="preserve"> </w:t>
      </w:r>
      <w:r w:rsidRPr="00E91028">
        <w:rPr>
          <w:sz w:val="22"/>
          <w:szCs w:val="22"/>
        </w:rPr>
        <w:t>v znení neskorších predpisov (ďalej len „Zákon o ochrane osobných údajov“)</w:t>
      </w:r>
      <w:r>
        <w:rPr>
          <w:sz w:val="22"/>
          <w:szCs w:val="22"/>
        </w:rPr>
        <w:t>.</w:t>
      </w:r>
    </w:p>
    <w:p w14:paraId="73BB69C8" w14:textId="77777777" w:rsidR="00F75F05" w:rsidRPr="00F97298" w:rsidRDefault="00F75F05" w:rsidP="00F75F05">
      <w:pPr>
        <w:pStyle w:val="Zkladntext"/>
        <w:numPr>
          <w:ilvl w:val="1"/>
          <w:numId w:val="18"/>
        </w:numPr>
        <w:tabs>
          <w:tab w:val="left" w:pos="567"/>
        </w:tabs>
        <w:suppressAutoHyphens/>
        <w:ind w:left="567" w:hanging="567"/>
        <w:rPr>
          <w:rFonts w:eastAsia="Calibri"/>
          <w:sz w:val="22"/>
          <w:szCs w:val="22"/>
          <w:lang w:eastAsia="sk-SK"/>
        </w:rPr>
      </w:pPr>
      <w:r w:rsidRPr="00F97298">
        <w:rPr>
          <w:rFonts w:eastAsia="Calibri"/>
          <w:sz w:val="22"/>
          <w:szCs w:val="22"/>
          <w:lang w:eastAsia="sk-SK"/>
        </w:rPr>
        <w:t xml:space="preserve">Neoddeliteľnou súčasťou tejto Zmluvy </w:t>
      </w:r>
      <w:r w:rsidR="001F23D6" w:rsidRPr="00F97298">
        <w:rPr>
          <w:rFonts w:eastAsia="Calibri"/>
          <w:sz w:val="22"/>
          <w:szCs w:val="22"/>
          <w:lang w:val="sk-SK" w:eastAsia="sk-SK"/>
        </w:rPr>
        <w:t>je</w:t>
      </w:r>
      <w:r w:rsidRPr="00F97298">
        <w:rPr>
          <w:rFonts w:eastAsia="Calibri"/>
          <w:sz w:val="22"/>
          <w:szCs w:val="22"/>
          <w:lang w:eastAsia="sk-SK"/>
        </w:rPr>
        <w:t xml:space="preserve"> </w:t>
      </w:r>
      <w:r w:rsidR="004B5D28" w:rsidRPr="00F97298">
        <w:rPr>
          <w:rFonts w:eastAsia="Calibri"/>
          <w:sz w:val="22"/>
          <w:szCs w:val="22"/>
          <w:lang w:val="sk-SK" w:eastAsia="sk-SK"/>
        </w:rPr>
        <w:t>P</w:t>
      </w:r>
      <w:r w:rsidRPr="00F97298">
        <w:rPr>
          <w:rFonts w:eastAsia="Calibri"/>
          <w:sz w:val="22"/>
          <w:szCs w:val="22"/>
          <w:lang w:eastAsia="sk-SK"/>
        </w:rPr>
        <w:t>ríloh</w:t>
      </w:r>
      <w:r w:rsidR="001F23D6" w:rsidRPr="00F97298">
        <w:rPr>
          <w:rFonts w:eastAsia="Calibri"/>
          <w:sz w:val="22"/>
          <w:szCs w:val="22"/>
          <w:lang w:val="sk-SK" w:eastAsia="sk-SK"/>
        </w:rPr>
        <w:t>a č. 1</w:t>
      </w:r>
      <w:r w:rsidRPr="00F97298">
        <w:rPr>
          <w:rFonts w:eastAsia="Calibri"/>
          <w:sz w:val="22"/>
          <w:szCs w:val="22"/>
          <w:lang w:eastAsia="sk-SK"/>
        </w:rPr>
        <w:t>:</w:t>
      </w:r>
    </w:p>
    <w:p w14:paraId="77D60428" w14:textId="77777777" w:rsidR="00F75F05" w:rsidRPr="00E91028" w:rsidRDefault="009C75E3" w:rsidP="00013F0B">
      <w:pPr>
        <w:pStyle w:val="Zkladntext"/>
        <w:tabs>
          <w:tab w:val="left" w:pos="1134"/>
        </w:tabs>
        <w:suppressAutoHyphens/>
        <w:ind w:left="1134"/>
        <w:rPr>
          <w:sz w:val="22"/>
          <w:szCs w:val="22"/>
        </w:rPr>
      </w:pPr>
      <w:r>
        <w:rPr>
          <w:sz w:val="22"/>
          <w:szCs w:val="22"/>
          <w:lang w:val="sk-SK"/>
        </w:rPr>
        <w:t>Cenová ponuka</w:t>
      </w:r>
      <w:r w:rsidR="00353215">
        <w:rPr>
          <w:sz w:val="22"/>
          <w:szCs w:val="22"/>
          <w:lang w:val="sk-SK"/>
        </w:rPr>
        <w:t xml:space="preserve"> (výkaz výmer)</w:t>
      </w:r>
      <w:r w:rsidR="00E85A81" w:rsidRPr="00F97298">
        <w:rPr>
          <w:sz w:val="22"/>
          <w:szCs w:val="22"/>
        </w:rPr>
        <w:t>.</w:t>
      </w:r>
    </w:p>
    <w:p w14:paraId="686A5EF3" w14:textId="77777777" w:rsidR="00F75F05" w:rsidRPr="00E91028" w:rsidRDefault="00F75F05" w:rsidP="00F75F05">
      <w:pPr>
        <w:pStyle w:val="Zkladntext"/>
        <w:numPr>
          <w:ilvl w:val="1"/>
          <w:numId w:val="1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bookmarkStart w:id="17" w:name="_Hlk99533939"/>
      <w:r w:rsidRPr="00E91028">
        <w:rPr>
          <w:iCs/>
          <w:sz w:val="22"/>
          <w:szCs w:val="22"/>
          <w:lang w:eastAsia="ar-SA"/>
        </w:rPr>
        <w:t>V prípade, ak sa niektoré z ustanovení tejto Zmluvy stane neplatným, neúčinným alebo nevymáhateľným, jeho neplatnosť, neúčinnosť alebo nevymáhateľnosť nebude mať vplyv na zostávajúce ustanovenia tejto Zmluvy a obe Zmluvné strany sa bez zbytočného odkladu dohodnú na náhradných ustanoveniach, s čo najskoršou právnou záväznosťou.</w:t>
      </w:r>
      <w:bookmarkEnd w:id="17"/>
    </w:p>
    <w:p w14:paraId="53C98A2F" w14:textId="77777777" w:rsidR="00EF23B2" w:rsidRPr="00E91028" w:rsidRDefault="00EF23B2" w:rsidP="00486809">
      <w:pPr>
        <w:pStyle w:val="Zkladntext"/>
        <w:numPr>
          <w:ilvl w:val="1"/>
          <w:numId w:val="1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bookmarkStart w:id="18" w:name="_Hlk102654384"/>
      <w:r w:rsidRPr="00E91028">
        <w:rPr>
          <w:sz w:val="22"/>
          <w:szCs w:val="22"/>
        </w:rPr>
        <w:t xml:space="preserve">Táto </w:t>
      </w:r>
      <w:r w:rsidR="00011B44" w:rsidRPr="00E91028">
        <w:rPr>
          <w:sz w:val="22"/>
          <w:szCs w:val="22"/>
        </w:rPr>
        <w:t>Z</w:t>
      </w:r>
      <w:r w:rsidRPr="00E91028">
        <w:rPr>
          <w:sz w:val="22"/>
          <w:szCs w:val="22"/>
        </w:rPr>
        <w:t xml:space="preserve">mluva je vyhotovená v </w:t>
      </w:r>
      <w:r w:rsidR="00C65F3F">
        <w:rPr>
          <w:sz w:val="22"/>
          <w:szCs w:val="22"/>
          <w:lang w:val="sk-SK"/>
        </w:rPr>
        <w:t>2</w:t>
      </w:r>
      <w:r w:rsidRPr="00E91028">
        <w:rPr>
          <w:sz w:val="22"/>
          <w:szCs w:val="22"/>
        </w:rPr>
        <w:t xml:space="preserve"> rovnopisoch, </w:t>
      </w:r>
      <w:bookmarkStart w:id="19" w:name="_Hlk87861694"/>
      <w:r w:rsidRPr="00E91028">
        <w:rPr>
          <w:sz w:val="22"/>
          <w:szCs w:val="22"/>
        </w:rPr>
        <w:t xml:space="preserve">z ktorých každý má platnosť originálu, </w:t>
      </w:r>
      <w:r w:rsidR="00C65F3F">
        <w:rPr>
          <w:sz w:val="22"/>
          <w:szCs w:val="22"/>
          <w:lang w:val="sk-SK"/>
        </w:rPr>
        <w:t>1</w:t>
      </w:r>
      <w:r w:rsidRPr="00E91028">
        <w:rPr>
          <w:sz w:val="22"/>
          <w:szCs w:val="22"/>
        </w:rPr>
        <w:t xml:space="preserve"> rovnopis obdrží Objednávateľ a </w:t>
      </w:r>
      <w:r w:rsidR="00C65F3F">
        <w:rPr>
          <w:sz w:val="22"/>
          <w:szCs w:val="22"/>
          <w:lang w:val="sk-SK"/>
        </w:rPr>
        <w:t>1</w:t>
      </w:r>
      <w:r w:rsidRPr="00E91028">
        <w:rPr>
          <w:sz w:val="22"/>
          <w:szCs w:val="22"/>
        </w:rPr>
        <w:t xml:space="preserve"> rovnopis Zhotoviteľ</w:t>
      </w:r>
      <w:bookmarkEnd w:id="19"/>
      <w:r w:rsidRPr="00E91028">
        <w:rPr>
          <w:sz w:val="22"/>
          <w:szCs w:val="22"/>
        </w:rPr>
        <w:t>.</w:t>
      </w:r>
      <w:bookmarkEnd w:id="18"/>
    </w:p>
    <w:p w14:paraId="75C71B37" w14:textId="77777777" w:rsidR="00BE4E29" w:rsidRPr="00E91028" w:rsidRDefault="003A6ED8" w:rsidP="00486809">
      <w:pPr>
        <w:pStyle w:val="Zkladntext"/>
        <w:numPr>
          <w:ilvl w:val="1"/>
          <w:numId w:val="18"/>
        </w:numPr>
        <w:tabs>
          <w:tab w:val="left" w:pos="567"/>
        </w:tabs>
        <w:suppressAutoHyphens/>
        <w:ind w:left="567" w:hanging="567"/>
        <w:rPr>
          <w:sz w:val="22"/>
          <w:szCs w:val="22"/>
        </w:rPr>
      </w:pPr>
      <w:bookmarkStart w:id="20" w:name="_Hlk88572579"/>
      <w:r w:rsidRPr="00E91028">
        <w:rPr>
          <w:sz w:val="22"/>
          <w:szCs w:val="22"/>
        </w:rPr>
        <w:lastRenderedPageBreak/>
        <w:t xml:space="preserve">Zmluvné strany vyhlasujú, že si </w:t>
      </w:r>
      <w:r w:rsidR="00EF23B2" w:rsidRPr="00E91028">
        <w:rPr>
          <w:sz w:val="22"/>
          <w:szCs w:val="22"/>
        </w:rPr>
        <w:t>Z</w:t>
      </w:r>
      <w:r w:rsidRPr="00E91028">
        <w:rPr>
          <w:sz w:val="22"/>
          <w:szCs w:val="22"/>
        </w:rPr>
        <w:t>mluvu prečítali, jej obsahu porozumeli, že nebola uzavretá v tiesni alebo za nevýhodných podmienok</w:t>
      </w:r>
      <w:r w:rsidR="00EF23B2" w:rsidRPr="00E91028">
        <w:rPr>
          <w:sz w:val="22"/>
          <w:szCs w:val="22"/>
        </w:rPr>
        <w:t>, že ju uzavreli z vlastnej vôle, určite, vážne a zrozumiteľne</w:t>
      </w:r>
      <w:r w:rsidRPr="00E91028">
        <w:rPr>
          <w:sz w:val="22"/>
          <w:szCs w:val="22"/>
        </w:rPr>
        <w:t xml:space="preserve"> a na základe súhlasu s ňou ju podpisujú.</w:t>
      </w:r>
    </w:p>
    <w:bookmarkEnd w:id="20"/>
    <w:p w14:paraId="726C0DA1" w14:textId="77777777" w:rsidR="00903B67" w:rsidRPr="00E91028" w:rsidRDefault="00903B67" w:rsidP="005E0649">
      <w:pPr>
        <w:jc w:val="both"/>
        <w:rPr>
          <w:sz w:val="22"/>
          <w:szCs w:val="22"/>
        </w:rPr>
      </w:pPr>
    </w:p>
    <w:p w14:paraId="3653D50C" w14:textId="77777777" w:rsidR="00AA1AEE" w:rsidRPr="00E91028" w:rsidRDefault="00AA1AEE" w:rsidP="005E0649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right" w:tblpY="66"/>
        <w:tblW w:w="0" w:type="auto"/>
        <w:tblLook w:val="04A0" w:firstRow="1" w:lastRow="0" w:firstColumn="1" w:lastColumn="0" w:noHBand="0" w:noVBand="1"/>
      </w:tblPr>
      <w:tblGrid>
        <w:gridCol w:w="4644"/>
        <w:gridCol w:w="4176"/>
      </w:tblGrid>
      <w:tr w:rsidR="00834B96" w:rsidRPr="00E91028" w14:paraId="22051D0A" w14:textId="77777777" w:rsidTr="004867D8">
        <w:tc>
          <w:tcPr>
            <w:tcW w:w="4644" w:type="dxa"/>
            <w:shd w:val="clear" w:color="auto" w:fill="auto"/>
          </w:tcPr>
          <w:p w14:paraId="4920F511" w14:textId="77777777" w:rsidR="00834B96" w:rsidRPr="00E91028" w:rsidRDefault="00834B96" w:rsidP="00CD5FE7">
            <w:pPr>
              <w:rPr>
                <w:bCs/>
                <w:sz w:val="22"/>
                <w:szCs w:val="22"/>
              </w:rPr>
            </w:pPr>
            <w:r w:rsidRPr="00E91028">
              <w:rPr>
                <w:bCs/>
                <w:sz w:val="22"/>
                <w:szCs w:val="22"/>
              </w:rPr>
              <w:t>V</w:t>
            </w:r>
            <w:r w:rsidR="0076113B" w:rsidRPr="00E91028">
              <w:rPr>
                <w:bCs/>
                <w:sz w:val="22"/>
                <w:szCs w:val="22"/>
              </w:rPr>
              <w:t> </w:t>
            </w:r>
            <w:r w:rsidRPr="00E91028">
              <w:rPr>
                <w:bCs/>
                <w:sz w:val="22"/>
                <w:szCs w:val="22"/>
              </w:rPr>
              <w:t>Košiciach</w:t>
            </w:r>
            <w:r w:rsidR="0076113B" w:rsidRPr="00E91028">
              <w:rPr>
                <w:bCs/>
                <w:sz w:val="22"/>
                <w:szCs w:val="22"/>
              </w:rPr>
              <w:t>,</w:t>
            </w:r>
            <w:r w:rsidRPr="00E91028">
              <w:rPr>
                <w:bCs/>
                <w:sz w:val="22"/>
                <w:szCs w:val="22"/>
              </w:rPr>
              <w:t xml:space="preserve"> dňa</w:t>
            </w:r>
          </w:p>
          <w:p w14:paraId="10666080" w14:textId="77777777" w:rsidR="00834B96" w:rsidRPr="00E91028" w:rsidRDefault="00834B96" w:rsidP="00CD5FE7">
            <w:pPr>
              <w:rPr>
                <w:bCs/>
                <w:sz w:val="22"/>
                <w:szCs w:val="22"/>
              </w:rPr>
            </w:pPr>
          </w:p>
          <w:p w14:paraId="4290C160" w14:textId="77777777" w:rsidR="00834B96" w:rsidRPr="00E91028" w:rsidRDefault="00834B96" w:rsidP="00CD5FE7">
            <w:pPr>
              <w:rPr>
                <w:bCs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46576687" w14:textId="77777777" w:rsidR="00834B96" w:rsidRPr="00E91028" w:rsidRDefault="00834B96" w:rsidP="00CD5FE7">
            <w:pPr>
              <w:jc w:val="both"/>
              <w:rPr>
                <w:bCs/>
                <w:sz w:val="22"/>
                <w:szCs w:val="22"/>
              </w:rPr>
            </w:pPr>
            <w:r w:rsidRPr="00E91028">
              <w:rPr>
                <w:bCs/>
                <w:sz w:val="22"/>
                <w:szCs w:val="22"/>
              </w:rPr>
              <w:t>V Košiciach</w:t>
            </w:r>
            <w:r w:rsidR="0076113B" w:rsidRPr="00E91028">
              <w:rPr>
                <w:bCs/>
                <w:sz w:val="22"/>
                <w:szCs w:val="22"/>
              </w:rPr>
              <w:t>,</w:t>
            </w:r>
            <w:r w:rsidRPr="00E91028">
              <w:rPr>
                <w:bCs/>
                <w:sz w:val="22"/>
                <w:szCs w:val="22"/>
              </w:rPr>
              <w:t xml:space="preserve"> dňa</w:t>
            </w:r>
          </w:p>
        </w:tc>
      </w:tr>
      <w:tr w:rsidR="00834B96" w:rsidRPr="00E91028" w14:paraId="56A71F8C" w14:textId="77777777" w:rsidTr="004867D8">
        <w:trPr>
          <w:trHeight w:val="1466"/>
        </w:trPr>
        <w:tc>
          <w:tcPr>
            <w:tcW w:w="4644" w:type="dxa"/>
            <w:shd w:val="clear" w:color="auto" w:fill="auto"/>
          </w:tcPr>
          <w:p w14:paraId="3937D3DD" w14:textId="77777777" w:rsidR="00834B96" w:rsidRPr="00E91028" w:rsidRDefault="00834B96" w:rsidP="00CD5FE7">
            <w:pPr>
              <w:rPr>
                <w:bCs/>
                <w:sz w:val="22"/>
                <w:szCs w:val="22"/>
              </w:rPr>
            </w:pPr>
            <w:r w:rsidRPr="00E91028">
              <w:rPr>
                <w:bCs/>
                <w:sz w:val="22"/>
                <w:szCs w:val="22"/>
              </w:rPr>
              <w:t>Za Objednávateľa:</w:t>
            </w:r>
          </w:p>
          <w:p w14:paraId="2DC786D9" w14:textId="77777777" w:rsidR="00834B96" w:rsidRPr="00E91028" w:rsidRDefault="00834B96" w:rsidP="00CD5FE7">
            <w:pPr>
              <w:rPr>
                <w:bCs/>
                <w:sz w:val="22"/>
                <w:szCs w:val="22"/>
              </w:rPr>
            </w:pPr>
          </w:p>
          <w:p w14:paraId="5A8D0A32" w14:textId="77777777" w:rsidR="004867D8" w:rsidRPr="00E91028" w:rsidRDefault="004867D8" w:rsidP="00CD5FE7">
            <w:pPr>
              <w:rPr>
                <w:bCs/>
                <w:sz w:val="22"/>
                <w:szCs w:val="22"/>
              </w:rPr>
            </w:pPr>
          </w:p>
          <w:p w14:paraId="6FCD186C" w14:textId="77777777" w:rsidR="00834B96" w:rsidRPr="00E91028" w:rsidRDefault="00834B96" w:rsidP="00CD5FE7">
            <w:pPr>
              <w:rPr>
                <w:b/>
                <w:sz w:val="22"/>
                <w:szCs w:val="22"/>
              </w:rPr>
            </w:pPr>
            <w:r w:rsidRPr="00E91028">
              <w:rPr>
                <w:b/>
                <w:sz w:val="22"/>
                <w:szCs w:val="22"/>
              </w:rPr>
              <w:t>Mestská časť Košice – Sídlisko KVP</w:t>
            </w:r>
          </w:p>
          <w:p w14:paraId="2A2ED588" w14:textId="77777777" w:rsidR="00834B96" w:rsidRPr="00E91028" w:rsidRDefault="00834B96" w:rsidP="00CD5FE7">
            <w:pPr>
              <w:rPr>
                <w:bCs/>
                <w:sz w:val="22"/>
                <w:szCs w:val="22"/>
              </w:rPr>
            </w:pPr>
          </w:p>
          <w:p w14:paraId="61C28444" w14:textId="77777777" w:rsidR="00834B96" w:rsidRPr="00E91028" w:rsidRDefault="00834B96" w:rsidP="00CD5FE7">
            <w:pPr>
              <w:rPr>
                <w:bCs/>
                <w:sz w:val="22"/>
                <w:szCs w:val="22"/>
              </w:rPr>
            </w:pPr>
          </w:p>
          <w:p w14:paraId="7E5917F0" w14:textId="77777777" w:rsidR="00834B96" w:rsidRPr="00E91028" w:rsidRDefault="00834B96" w:rsidP="00CD5FE7">
            <w:pPr>
              <w:rPr>
                <w:bCs/>
                <w:sz w:val="22"/>
                <w:szCs w:val="22"/>
              </w:rPr>
            </w:pPr>
          </w:p>
          <w:p w14:paraId="3AF86054" w14:textId="77777777" w:rsidR="00834B96" w:rsidRPr="00E91028" w:rsidRDefault="00834B96" w:rsidP="00CD5FE7">
            <w:pPr>
              <w:rPr>
                <w:bCs/>
                <w:sz w:val="22"/>
                <w:szCs w:val="22"/>
              </w:rPr>
            </w:pPr>
          </w:p>
        </w:tc>
        <w:tc>
          <w:tcPr>
            <w:tcW w:w="4176" w:type="dxa"/>
            <w:shd w:val="clear" w:color="auto" w:fill="auto"/>
          </w:tcPr>
          <w:p w14:paraId="65944005" w14:textId="77777777" w:rsidR="00834B96" w:rsidRPr="00192C24" w:rsidRDefault="00834B96" w:rsidP="00CD5FE7">
            <w:pPr>
              <w:rPr>
                <w:bCs/>
                <w:sz w:val="22"/>
                <w:szCs w:val="22"/>
              </w:rPr>
            </w:pPr>
            <w:r w:rsidRPr="00192C24">
              <w:rPr>
                <w:bCs/>
                <w:sz w:val="22"/>
                <w:szCs w:val="22"/>
              </w:rPr>
              <w:t>Za Zhotoviteľa:</w:t>
            </w:r>
          </w:p>
          <w:p w14:paraId="0368E0ED" w14:textId="77777777" w:rsidR="00834B96" w:rsidRPr="00192C24" w:rsidRDefault="00834B96" w:rsidP="00CD5FE7">
            <w:pPr>
              <w:rPr>
                <w:bCs/>
                <w:sz w:val="22"/>
                <w:szCs w:val="22"/>
              </w:rPr>
            </w:pPr>
          </w:p>
          <w:p w14:paraId="6989A728" w14:textId="77777777" w:rsidR="004867D8" w:rsidRPr="00192C24" w:rsidRDefault="004867D8" w:rsidP="00CD5FE7">
            <w:pPr>
              <w:rPr>
                <w:bCs/>
                <w:sz w:val="22"/>
                <w:szCs w:val="22"/>
              </w:rPr>
            </w:pPr>
          </w:p>
          <w:p w14:paraId="60DE992C" w14:textId="77777777" w:rsidR="00834B96" w:rsidRPr="00192C24" w:rsidRDefault="00F84810" w:rsidP="00CD5FE7">
            <w:pPr>
              <w:rPr>
                <w:b/>
                <w:bCs/>
                <w:sz w:val="22"/>
                <w:szCs w:val="22"/>
              </w:rPr>
            </w:pPr>
            <w:r w:rsidRPr="00192C24">
              <w:rPr>
                <w:b/>
                <w:bCs/>
                <w:sz w:val="22"/>
                <w:szCs w:val="22"/>
              </w:rPr>
              <w:t>doplniť</w:t>
            </w:r>
          </w:p>
        </w:tc>
      </w:tr>
      <w:tr w:rsidR="00834B96" w:rsidRPr="00E91028" w14:paraId="490D98A2" w14:textId="77777777" w:rsidTr="004867D8">
        <w:tc>
          <w:tcPr>
            <w:tcW w:w="4644" w:type="dxa"/>
            <w:shd w:val="clear" w:color="auto" w:fill="auto"/>
          </w:tcPr>
          <w:p w14:paraId="647233A5" w14:textId="77777777" w:rsidR="00834B96" w:rsidRPr="00E91028" w:rsidRDefault="00834B96" w:rsidP="00CD5FE7">
            <w:pPr>
              <w:rPr>
                <w:bCs/>
                <w:sz w:val="22"/>
                <w:szCs w:val="22"/>
              </w:rPr>
            </w:pPr>
            <w:r w:rsidRPr="00E91028">
              <w:rPr>
                <w:bCs/>
                <w:sz w:val="22"/>
                <w:szCs w:val="22"/>
              </w:rPr>
              <w:t>...................................................................</w:t>
            </w:r>
          </w:p>
        </w:tc>
        <w:tc>
          <w:tcPr>
            <w:tcW w:w="4176" w:type="dxa"/>
            <w:shd w:val="clear" w:color="auto" w:fill="auto"/>
          </w:tcPr>
          <w:p w14:paraId="0C342F77" w14:textId="77777777" w:rsidR="00834B96" w:rsidRPr="00192C24" w:rsidRDefault="00834B96" w:rsidP="00CD5FE7">
            <w:pPr>
              <w:rPr>
                <w:bCs/>
                <w:sz w:val="22"/>
                <w:szCs w:val="22"/>
              </w:rPr>
            </w:pPr>
            <w:r w:rsidRPr="00192C24">
              <w:rPr>
                <w:bCs/>
                <w:sz w:val="22"/>
                <w:szCs w:val="22"/>
              </w:rPr>
              <w:t>..................................................................</w:t>
            </w:r>
          </w:p>
        </w:tc>
      </w:tr>
      <w:tr w:rsidR="00834B96" w:rsidRPr="00E91028" w14:paraId="300CD5D3" w14:textId="77777777" w:rsidTr="004867D8">
        <w:tc>
          <w:tcPr>
            <w:tcW w:w="4644" w:type="dxa"/>
            <w:shd w:val="clear" w:color="auto" w:fill="auto"/>
          </w:tcPr>
          <w:p w14:paraId="29A565BB" w14:textId="77777777" w:rsidR="00834B96" w:rsidRPr="00E91028" w:rsidRDefault="00834B96" w:rsidP="00CD5FE7">
            <w:pPr>
              <w:rPr>
                <w:b/>
                <w:sz w:val="22"/>
                <w:szCs w:val="22"/>
              </w:rPr>
            </w:pPr>
            <w:r w:rsidRPr="00E91028">
              <w:rPr>
                <w:b/>
                <w:sz w:val="22"/>
                <w:szCs w:val="22"/>
              </w:rPr>
              <w:t>Mgr. Ladislav Lörinc</w:t>
            </w:r>
          </w:p>
        </w:tc>
        <w:tc>
          <w:tcPr>
            <w:tcW w:w="4176" w:type="dxa"/>
            <w:shd w:val="clear" w:color="auto" w:fill="auto"/>
          </w:tcPr>
          <w:p w14:paraId="493C7978" w14:textId="77777777" w:rsidR="00834B96" w:rsidRPr="00192C24" w:rsidRDefault="00F84810" w:rsidP="00CD5FE7">
            <w:pPr>
              <w:rPr>
                <w:b/>
                <w:sz w:val="22"/>
                <w:szCs w:val="22"/>
              </w:rPr>
            </w:pPr>
            <w:r w:rsidRPr="00192C24">
              <w:rPr>
                <w:b/>
                <w:bCs/>
                <w:sz w:val="22"/>
                <w:szCs w:val="22"/>
              </w:rPr>
              <w:t>doplniť</w:t>
            </w:r>
          </w:p>
        </w:tc>
      </w:tr>
      <w:tr w:rsidR="00834B96" w:rsidRPr="00E91028" w14:paraId="476086AA" w14:textId="77777777" w:rsidTr="004867D8">
        <w:tc>
          <w:tcPr>
            <w:tcW w:w="4644" w:type="dxa"/>
            <w:shd w:val="clear" w:color="auto" w:fill="auto"/>
          </w:tcPr>
          <w:p w14:paraId="7773C256" w14:textId="77777777" w:rsidR="00834B96" w:rsidRPr="00E91028" w:rsidRDefault="00834B96" w:rsidP="00CD5FE7">
            <w:pPr>
              <w:rPr>
                <w:bCs/>
                <w:sz w:val="22"/>
                <w:szCs w:val="22"/>
              </w:rPr>
            </w:pPr>
            <w:r w:rsidRPr="00E91028">
              <w:rPr>
                <w:bCs/>
                <w:sz w:val="22"/>
                <w:szCs w:val="22"/>
              </w:rPr>
              <w:t xml:space="preserve">starosta </w:t>
            </w:r>
          </w:p>
        </w:tc>
        <w:tc>
          <w:tcPr>
            <w:tcW w:w="4176" w:type="dxa"/>
            <w:shd w:val="clear" w:color="auto" w:fill="auto"/>
          </w:tcPr>
          <w:p w14:paraId="2EF35069" w14:textId="77777777" w:rsidR="00834B96" w:rsidRPr="00192C24" w:rsidRDefault="00F84810" w:rsidP="00CD5FE7">
            <w:pPr>
              <w:rPr>
                <w:bCs/>
                <w:sz w:val="22"/>
                <w:szCs w:val="22"/>
              </w:rPr>
            </w:pPr>
            <w:r w:rsidRPr="00192C24">
              <w:rPr>
                <w:bCs/>
                <w:sz w:val="22"/>
                <w:szCs w:val="22"/>
              </w:rPr>
              <w:t>doplniť</w:t>
            </w:r>
          </w:p>
        </w:tc>
      </w:tr>
    </w:tbl>
    <w:p w14:paraId="5D1AFC47" w14:textId="77777777" w:rsidR="00834B96" w:rsidRPr="00E91028" w:rsidRDefault="00834B96" w:rsidP="005260D9">
      <w:pPr>
        <w:jc w:val="both"/>
        <w:rPr>
          <w:sz w:val="22"/>
          <w:szCs w:val="22"/>
        </w:rPr>
      </w:pPr>
    </w:p>
    <w:sectPr w:rsidR="00834B96" w:rsidRPr="00E91028" w:rsidSect="004867D8">
      <w:footerReference w:type="even" r:id="rId9"/>
      <w:footerReference w:type="default" r:id="rId10"/>
      <w:pgSz w:w="11906" w:h="16838" w:code="9"/>
      <w:pgMar w:top="1418" w:right="1418" w:bottom="1304" w:left="142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F0F2" w14:textId="77777777" w:rsidR="00B95E0B" w:rsidRDefault="00B95E0B" w:rsidP="003C3BF1">
      <w:r>
        <w:separator/>
      </w:r>
    </w:p>
  </w:endnote>
  <w:endnote w:type="continuationSeparator" w:id="0">
    <w:p w14:paraId="5F5AA65C" w14:textId="77777777" w:rsidR="00B95E0B" w:rsidRDefault="00B95E0B" w:rsidP="003C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FE48" w14:textId="77777777" w:rsidR="00450880" w:rsidRDefault="00450880" w:rsidP="00186D7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78DC668" w14:textId="77777777" w:rsidR="00450880" w:rsidRDefault="00450880" w:rsidP="007E20A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0F07" w14:textId="77777777" w:rsidR="00081ED5" w:rsidRDefault="00081ED5" w:rsidP="00081ED5">
    <w:pPr>
      <w:pStyle w:val="Pta"/>
      <w:tabs>
        <w:tab w:val="left" w:pos="2310"/>
      </w:tabs>
    </w:pPr>
    <w:r>
      <w:t>–––––––––––––––––––––––––––––––––––––––––––––––––––––––––––––––––––––––––––</w:t>
    </w:r>
  </w:p>
  <w:p w14:paraId="2D563545" w14:textId="77777777" w:rsidR="00450880" w:rsidRDefault="00081ED5" w:rsidP="00081ED5">
    <w:pPr>
      <w:pStyle w:val="Pta"/>
      <w:tabs>
        <w:tab w:val="left" w:pos="2310"/>
      </w:tabs>
    </w:pPr>
    <w:r>
      <w:rPr>
        <w:i/>
        <w:sz w:val="18"/>
        <w:szCs w:val="18"/>
      </w:rPr>
      <w:t>Zmluva o dielo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A45C12">
      <w:rPr>
        <w:i/>
        <w:sz w:val="18"/>
        <w:szCs w:val="18"/>
      </w:rPr>
      <w:t xml:space="preserve">Strana </w:t>
    </w:r>
    <w:r w:rsidRPr="00A45C12">
      <w:rPr>
        <w:i/>
        <w:sz w:val="18"/>
        <w:szCs w:val="18"/>
      </w:rPr>
      <w:fldChar w:fldCharType="begin"/>
    </w:r>
    <w:r w:rsidRPr="00A45C12">
      <w:rPr>
        <w:i/>
        <w:sz w:val="18"/>
        <w:szCs w:val="18"/>
      </w:rPr>
      <w:instrText xml:space="preserve"> PAGE </w:instrText>
    </w:r>
    <w:r>
      <w:rPr>
        <w:i/>
        <w:sz w:val="18"/>
        <w:szCs w:val="18"/>
      </w:rPr>
      <w:fldChar w:fldCharType="separate"/>
    </w:r>
    <w:r>
      <w:rPr>
        <w:i/>
        <w:sz w:val="18"/>
        <w:szCs w:val="18"/>
      </w:rPr>
      <w:t>1</w:t>
    </w:r>
    <w:r w:rsidRPr="00A45C12">
      <w:rPr>
        <w:i/>
        <w:sz w:val="18"/>
        <w:szCs w:val="18"/>
      </w:rPr>
      <w:fldChar w:fldCharType="end"/>
    </w:r>
    <w:r w:rsidRPr="00A45C12">
      <w:rPr>
        <w:i/>
        <w:sz w:val="18"/>
        <w:szCs w:val="18"/>
      </w:rPr>
      <w:t xml:space="preserve"> z </w:t>
    </w:r>
    <w:r w:rsidRPr="00A45C12">
      <w:rPr>
        <w:i/>
        <w:sz w:val="18"/>
        <w:szCs w:val="18"/>
      </w:rPr>
      <w:fldChar w:fldCharType="begin"/>
    </w:r>
    <w:r w:rsidRPr="00A45C12">
      <w:rPr>
        <w:i/>
        <w:sz w:val="18"/>
        <w:szCs w:val="18"/>
      </w:rPr>
      <w:instrText xml:space="preserve"> NUMPAGES </w:instrText>
    </w:r>
    <w:r>
      <w:rPr>
        <w:i/>
        <w:sz w:val="18"/>
        <w:szCs w:val="18"/>
      </w:rPr>
      <w:fldChar w:fldCharType="separate"/>
    </w:r>
    <w:r>
      <w:rPr>
        <w:i/>
        <w:sz w:val="18"/>
        <w:szCs w:val="18"/>
      </w:rPr>
      <w:t>9</w:t>
    </w:r>
    <w:r w:rsidRPr="00A45C12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056F" w14:textId="77777777" w:rsidR="00B95E0B" w:rsidRDefault="00B95E0B" w:rsidP="003C3BF1">
      <w:r>
        <w:separator/>
      </w:r>
    </w:p>
  </w:footnote>
  <w:footnote w:type="continuationSeparator" w:id="0">
    <w:p w14:paraId="53E48D57" w14:textId="77777777" w:rsidR="00B95E0B" w:rsidRDefault="00B95E0B" w:rsidP="003C3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" w15:restartNumberingAfterBreak="0">
    <w:nsid w:val="045B4583"/>
    <w:multiLevelType w:val="multilevel"/>
    <w:tmpl w:val="C8EC8D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7C8456D"/>
    <w:multiLevelType w:val="multilevel"/>
    <w:tmpl w:val="F844F92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5E5D60"/>
    <w:multiLevelType w:val="multilevel"/>
    <w:tmpl w:val="DEF4B5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A895723"/>
    <w:multiLevelType w:val="hybridMultilevel"/>
    <w:tmpl w:val="4A24BA3A"/>
    <w:lvl w:ilvl="0" w:tplc="1576B012">
      <w:start w:val="1"/>
      <w:numFmt w:val="lowerLetter"/>
      <w:lvlText w:val="%1)"/>
      <w:lvlJc w:val="left"/>
      <w:pPr>
        <w:ind w:left="927" w:hanging="360"/>
      </w:pPr>
      <w:rPr>
        <w:rFonts w:eastAsia="Arial Unicode MS" w:cs="Arial Unicode MS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2324A4"/>
    <w:multiLevelType w:val="multilevel"/>
    <w:tmpl w:val="A8ECEA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F7660C0"/>
    <w:multiLevelType w:val="hybridMultilevel"/>
    <w:tmpl w:val="F30E1FD6"/>
    <w:lvl w:ilvl="0" w:tplc="3258E9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9D15A8"/>
    <w:multiLevelType w:val="multilevel"/>
    <w:tmpl w:val="E6086B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27F04C76"/>
    <w:multiLevelType w:val="multilevel"/>
    <w:tmpl w:val="123620A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CA158D1"/>
    <w:multiLevelType w:val="hybridMultilevel"/>
    <w:tmpl w:val="324AB16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D444873"/>
    <w:multiLevelType w:val="multilevel"/>
    <w:tmpl w:val="5D2616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33591375"/>
    <w:multiLevelType w:val="hybridMultilevel"/>
    <w:tmpl w:val="23EC56CE"/>
    <w:lvl w:ilvl="0" w:tplc="F4C020AA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117DE"/>
    <w:multiLevelType w:val="hybridMultilevel"/>
    <w:tmpl w:val="9B0CB116"/>
    <w:lvl w:ilvl="0" w:tplc="041B0017">
      <w:start w:val="1"/>
      <w:numFmt w:val="lowerLetter"/>
      <w:lvlText w:val="%1)"/>
      <w:lvlJc w:val="left"/>
      <w:pPr>
        <w:ind w:left="1569" w:hanging="360"/>
      </w:pPr>
    </w:lvl>
    <w:lvl w:ilvl="1" w:tplc="041B0019">
      <w:start w:val="1"/>
      <w:numFmt w:val="lowerLetter"/>
      <w:lvlText w:val="%2."/>
      <w:lvlJc w:val="left"/>
      <w:pPr>
        <w:ind w:left="2289" w:hanging="360"/>
      </w:pPr>
    </w:lvl>
    <w:lvl w:ilvl="2" w:tplc="041B001B" w:tentative="1">
      <w:start w:val="1"/>
      <w:numFmt w:val="lowerRoman"/>
      <w:lvlText w:val="%3."/>
      <w:lvlJc w:val="right"/>
      <w:pPr>
        <w:ind w:left="3009" w:hanging="180"/>
      </w:pPr>
    </w:lvl>
    <w:lvl w:ilvl="3" w:tplc="041B000F" w:tentative="1">
      <w:start w:val="1"/>
      <w:numFmt w:val="decimal"/>
      <w:lvlText w:val="%4."/>
      <w:lvlJc w:val="left"/>
      <w:pPr>
        <w:ind w:left="3729" w:hanging="360"/>
      </w:pPr>
    </w:lvl>
    <w:lvl w:ilvl="4" w:tplc="041B0019" w:tentative="1">
      <w:start w:val="1"/>
      <w:numFmt w:val="lowerLetter"/>
      <w:lvlText w:val="%5."/>
      <w:lvlJc w:val="left"/>
      <w:pPr>
        <w:ind w:left="4449" w:hanging="360"/>
      </w:pPr>
    </w:lvl>
    <w:lvl w:ilvl="5" w:tplc="041B001B" w:tentative="1">
      <w:start w:val="1"/>
      <w:numFmt w:val="lowerRoman"/>
      <w:lvlText w:val="%6."/>
      <w:lvlJc w:val="right"/>
      <w:pPr>
        <w:ind w:left="5169" w:hanging="180"/>
      </w:pPr>
    </w:lvl>
    <w:lvl w:ilvl="6" w:tplc="041B000F" w:tentative="1">
      <w:start w:val="1"/>
      <w:numFmt w:val="decimal"/>
      <w:lvlText w:val="%7."/>
      <w:lvlJc w:val="left"/>
      <w:pPr>
        <w:ind w:left="5889" w:hanging="360"/>
      </w:pPr>
    </w:lvl>
    <w:lvl w:ilvl="7" w:tplc="041B0019" w:tentative="1">
      <w:start w:val="1"/>
      <w:numFmt w:val="lowerLetter"/>
      <w:lvlText w:val="%8."/>
      <w:lvlJc w:val="left"/>
      <w:pPr>
        <w:ind w:left="6609" w:hanging="360"/>
      </w:pPr>
    </w:lvl>
    <w:lvl w:ilvl="8" w:tplc="041B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3" w15:restartNumberingAfterBreak="0">
    <w:nsid w:val="3F032290"/>
    <w:multiLevelType w:val="multilevel"/>
    <w:tmpl w:val="47841F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F404A90"/>
    <w:multiLevelType w:val="multilevel"/>
    <w:tmpl w:val="BFBE849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4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5406935"/>
    <w:multiLevelType w:val="multilevel"/>
    <w:tmpl w:val="D99272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47EF5B25"/>
    <w:multiLevelType w:val="multilevel"/>
    <w:tmpl w:val="4E5CA54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540"/>
        </w:tabs>
        <w:ind w:left="540" w:hanging="5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8C2711A"/>
    <w:multiLevelType w:val="multilevel"/>
    <w:tmpl w:val="041B0023"/>
    <w:lvl w:ilvl="0">
      <w:start w:val="1"/>
      <w:numFmt w:val="upperRoman"/>
      <w:pStyle w:val="Nadpis1"/>
      <w:lvlText w:val="Článo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Sekcia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8" w15:restartNumberingAfterBreak="0">
    <w:nsid w:val="4CB803AA"/>
    <w:multiLevelType w:val="multilevel"/>
    <w:tmpl w:val="90D6C46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4FA47F51"/>
    <w:multiLevelType w:val="hybridMultilevel"/>
    <w:tmpl w:val="54943FE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0034730"/>
    <w:multiLevelType w:val="hybridMultilevel"/>
    <w:tmpl w:val="633678CE"/>
    <w:lvl w:ilvl="0" w:tplc="DE0AC8C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67385"/>
    <w:multiLevelType w:val="multilevel"/>
    <w:tmpl w:val="1A4AFB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61B06C40"/>
    <w:multiLevelType w:val="multilevel"/>
    <w:tmpl w:val="C53067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72C4F3C"/>
    <w:multiLevelType w:val="hybridMultilevel"/>
    <w:tmpl w:val="EB12D3BC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6C94351B"/>
    <w:multiLevelType w:val="hybridMultilevel"/>
    <w:tmpl w:val="2E829F1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C9E2C82"/>
    <w:multiLevelType w:val="multilevel"/>
    <w:tmpl w:val="6CC899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728A5791"/>
    <w:multiLevelType w:val="multilevel"/>
    <w:tmpl w:val="1D5809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759F3514"/>
    <w:multiLevelType w:val="multilevel"/>
    <w:tmpl w:val="F6967D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77ED19CA"/>
    <w:multiLevelType w:val="hybridMultilevel"/>
    <w:tmpl w:val="016E273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DC95A71"/>
    <w:multiLevelType w:val="multilevel"/>
    <w:tmpl w:val="00A2A83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0" w15:restartNumberingAfterBreak="0">
    <w:nsid w:val="7EA56211"/>
    <w:multiLevelType w:val="multilevel"/>
    <w:tmpl w:val="FEC67F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1194804366">
    <w:abstractNumId w:val="19"/>
  </w:num>
  <w:num w:numId="2" w16cid:durableId="839395237">
    <w:abstractNumId w:val="12"/>
  </w:num>
  <w:num w:numId="3" w16cid:durableId="763842613">
    <w:abstractNumId w:val="28"/>
  </w:num>
  <w:num w:numId="4" w16cid:durableId="1163819994">
    <w:abstractNumId w:val="24"/>
  </w:num>
  <w:num w:numId="5" w16cid:durableId="451020334">
    <w:abstractNumId w:val="9"/>
  </w:num>
  <w:num w:numId="6" w16cid:durableId="1287010549">
    <w:abstractNumId w:val="14"/>
  </w:num>
  <w:num w:numId="7" w16cid:durableId="1340695025">
    <w:abstractNumId w:val="17"/>
  </w:num>
  <w:num w:numId="8" w16cid:durableId="476461475">
    <w:abstractNumId w:val="13"/>
  </w:num>
  <w:num w:numId="9" w16cid:durableId="1532260267">
    <w:abstractNumId w:val="1"/>
  </w:num>
  <w:num w:numId="10" w16cid:durableId="1272978617">
    <w:abstractNumId w:val="7"/>
  </w:num>
  <w:num w:numId="11" w16cid:durableId="453863952">
    <w:abstractNumId w:val="15"/>
  </w:num>
  <w:num w:numId="12" w16cid:durableId="716049528">
    <w:abstractNumId w:val="10"/>
  </w:num>
  <w:num w:numId="13" w16cid:durableId="193273516">
    <w:abstractNumId w:val="3"/>
  </w:num>
  <w:num w:numId="14" w16cid:durableId="1583759319">
    <w:abstractNumId w:val="27"/>
  </w:num>
  <w:num w:numId="15" w16cid:durableId="1436055867">
    <w:abstractNumId w:val="5"/>
  </w:num>
  <w:num w:numId="16" w16cid:durableId="232086462">
    <w:abstractNumId w:val="26"/>
  </w:num>
  <w:num w:numId="17" w16cid:durableId="1629627014">
    <w:abstractNumId w:val="30"/>
  </w:num>
  <w:num w:numId="18" w16cid:durableId="546334203">
    <w:abstractNumId w:val="29"/>
  </w:num>
  <w:num w:numId="19" w16cid:durableId="279412285">
    <w:abstractNumId w:val="22"/>
  </w:num>
  <w:num w:numId="20" w16cid:durableId="1152983741">
    <w:abstractNumId w:val="2"/>
  </w:num>
  <w:num w:numId="21" w16cid:durableId="1742750537">
    <w:abstractNumId w:val="20"/>
  </w:num>
  <w:num w:numId="22" w16cid:durableId="97724784">
    <w:abstractNumId w:val="23"/>
  </w:num>
  <w:num w:numId="23" w16cid:durableId="1862090367">
    <w:abstractNumId w:val="25"/>
  </w:num>
  <w:num w:numId="24" w16cid:durableId="1497458164">
    <w:abstractNumId w:val="21"/>
  </w:num>
  <w:num w:numId="25" w16cid:durableId="24136198">
    <w:abstractNumId w:val="16"/>
  </w:num>
  <w:num w:numId="26" w16cid:durableId="4596146">
    <w:abstractNumId w:val="11"/>
  </w:num>
  <w:num w:numId="27" w16cid:durableId="1936548687">
    <w:abstractNumId w:val="4"/>
  </w:num>
  <w:num w:numId="28" w16cid:durableId="335688732">
    <w:abstractNumId w:val="6"/>
  </w:num>
  <w:num w:numId="29" w16cid:durableId="1511679565">
    <w:abstractNumId w:val="18"/>
  </w:num>
  <w:num w:numId="30" w16cid:durableId="1493764034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649"/>
    <w:rsid w:val="000007C6"/>
    <w:rsid w:val="00003852"/>
    <w:rsid w:val="000038E9"/>
    <w:rsid w:val="00011B44"/>
    <w:rsid w:val="00012A6B"/>
    <w:rsid w:val="00013F0B"/>
    <w:rsid w:val="00020510"/>
    <w:rsid w:val="00021785"/>
    <w:rsid w:val="00024002"/>
    <w:rsid w:val="000243CB"/>
    <w:rsid w:val="00027846"/>
    <w:rsid w:val="000319D4"/>
    <w:rsid w:val="00035C6F"/>
    <w:rsid w:val="00037309"/>
    <w:rsid w:val="00041D65"/>
    <w:rsid w:val="000441DC"/>
    <w:rsid w:val="00060D30"/>
    <w:rsid w:val="0006215E"/>
    <w:rsid w:val="00070C96"/>
    <w:rsid w:val="000715DD"/>
    <w:rsid w:val="000736B3"/>
    <w:rsid w:val="00074ADE"/>
    <w:rsid w:val="00074BAE"/>
    <w:rsid w:val="00074D7A"/>
    <w:rsid w:val="00077140"/>
    <w:rsid w:val="00080B58"/>
    <w:rsid w:val="00080D5E"/>
    <w:rsid w:val="00081ED5"/>
    <w:rsid w:val="000827DC"/>
    <w:rsid w:val="00083130"/>
    <w:rsid w:val="00084A4F"/>
    <w:rsid w:val="00086CD9"/>
    <w:rsid w:val="00090D8D"/>
    <w:rsid w:val="00093958"/>
    <w:rsid w:val="0009463B"/>
    <w:rsid w:val="00095665"/>
    <w:rsid w:val="000A6C90"/>
    <w:rsid w:val="000B2697"/>
    <w:rsid w:val="000B3EEB"/>
    <w:rsid w:val="000B4336"/>
    <w:rsid w:val="000B533D"/>
    <w:rsid w:val="000B65AD"/>
    <w:rsid w:val="000B6CD7"/>
    <w:rsid w:val="000B760E"/>
    <w:rsid w:val="000C00D4"/>
    <w:rsid w:val="000C0952"/>
    <w:rsid w:val="000C0BF8"/>
    <w:rsid w:val="000C1580"/>
    <w:rsid w:val="000C1D09"/>
    <w:rsid w:val="000C76AE"/>
    <w:rsid w:val="000D0A42"/>
    <w:rsid w:val="000D4E9F"/>
    <w:rsid w:val="000D60B6"/>
    <w:rsid w:val="000E1415"/>
    <w:rsid w:val="000E249B"/>
    <w:rsid w:val="000E2E9C"/>
    <w:rsid w:val="000E41DE"/>
    <w:rsid w:val="000E5DDC"/>
    <w:rsid w:val="000F5941"/>
    <w:rsid w:val="000F7EFE"/>
    <w:rsid w:val="00100227"/>
    <w:rsid w:val="00100DC3"/>
    <w:rsid w:val="00107259"/>
    <w:rsid w:val="00117A6B"/>
    <w:rsid w:val="00120337"/>
    <w:rsid w:val="001222DE"/>
    <w:rsid w:val="0012426A"/>
    <w:rsid w:val="00124694"/>
    <w:rsid w:val="0013454A"/>
    <w:rsid w:val="00146CFF"/>
    <w:rsid w:val="00157816"/>
    <w:rsid w:val="00170E1D"/>
    <w:rsid w:val="001727C3"/>
    <w:rsid w:val="001760FA"/>
    <w:rsid w:val="00176DC8"/>
    <w:rsid w:val="0017706F"/>
    <w:rsid w:val="0018126F"/>
    <w:rsid w:val="001821CC"/>
    <w:rsid w:val="00182898"/>
    <w:rsid w:val="0018590A"/>
    <w:rsid w:val="00186D73"/>
    <w:rsid w:val="00187773"/>
    <w:rsid w:val="00192C24"/>
    <w:rsid w:val="0019676E"/>
    <w:rsid w:val="00197E03"/>
    <w:rsid w:val="001A151E"/>
    <w:rsid w:val="001A24F5"/>
    <w:rsid w:val="001A7454"/>
    <w:rsid w:val="001B1E71"/>
    <w:rsid w:val="001B58F1"/>
    <w:rsid w:val="001B6CF3"/>
    <w:rsid w:val="001C08F1"/>
    <w:rsid w:val="001C0EB3"/>
    <w:rsid w:val="001C3C60"/>
    <w:rsid w:val="001D26E1"/>
    <w:rsid w:val="001D2FC7"/>
    <w:rsid w:val="001D6138"/>
    <w:rsid w:val="001F0671"/>
    <w:rsid w:val="001F0F71"/>
    <w:rsid w:val="001F23D6"/>
    <w:rsid w:val="001F5A77"/>
    <w:rsid w:val="001F7BDA"/>
    <w:rsid w:val="0020042F"/>
    <w:rsid w:val="00201FF5"/>
    <w:rsid w:val="0020630C"/>
    <w:rsid w:val="00207066"/>
    <w:rsid w:val="002135BD"/>
    <w:rsid w:val="002137CD"/>
    <w:rsid w:val="0021388E"/>
    <w:rsid w:val="00213DC5"/>
    <w:rsid w:val="002159BD"/>
    <w:rsid w:val="0021655C"/>
    <w:rsid w:val="00221FDA"/>
    <w:rsid w:val="0022298D"/>
    <w:rsid w:val="0022411A"/>
    <w:rsid w:val="00224412"/>
    <w:rsid w:val="002247CE"/>
    <w:rsid w:val="00226132"/>
    <w:rsid w:val="00226FE7"/>
    <w:rsid w:val="00232A66"/>
    <w:rsid w:val="00234B28"/>
    <w:rsid w:val="002405C7"/>
    <w:rsid w:val="00241E3F"/>
    <w:rsid w:val="00243C5A"/>
    <w:rsid w:val="00244E8D"/>
    <w:rsid w:val="00246296"/>
    <w:rsid w:val="00250D99"/>
    <w:rsid w:val="002543E0"/>
    <w:rsid w:val="00260989"/>
    <w:rsid w:val="002614F6"/>
    <w:rsid w:val="00262B61"/>
    <w:rsid w:val="00263BCB"/>
    <w:rsid w:val="002652C1"/>
    <w:rsid w:val="002771BA"/>
    <w:rsid w:val="00280F81"/>
    <w:rsid w:val="002822C8"/>
    <w:rsid w:val="002862C1"/>
    <w:rsid w:val="00287CA9"/>
    <w:rsid w:val="00290263"/>
    <w:rsid w:val="00290FE9"/>
    <w:rsid w:val="002A0ECA"/>
    <w:rsid w:val="002A2A1B"/>
    <w:rsid w:val="002A42E7"/>
    <w:rsid w:val="002B0110"/>
    <w:rsid w:val="002B3031"/>
    <w:rsid w:val="002B444E"/>
    <w:rsid w:val="002B44B3"/>
    <w:rsid w:val="002B66D1"/>
    <w:rsid w:val="002B76B5"/>
    <w:rsid w:val="002C6588"/>
    <w:rsid w:val="002C66B6"/>
    <w:rsid w:val="002C7D1D"/>
    <w:rsid w:val="002D3211"/>
    <w:rsid w:val="002D3830"/>
    <w:rsid w:val="002D6A34"/>
    <w:rsid w:val="002D7DBF"/>
    <w:rsid w:val="002E4D71"/>
    <w:rsid w:val="002E61DD"/>
    <w:rsid w:val="002E781F"/>
    <w:rsid w:val="002E798A"/>
    <w:rsid w:val="002F4101"/>
    <w:rsid w:val="002F4FEB"/>
    <w:rsid w:val="002F5A6A"/>
    <w:rsid w:val="002F6E0E"/>
    <w:rsid w:val="002F7BD8"/>
    <w:rsid w:val="003018B0"/>
    <w:rsid w:val="0030194F"/>
    <w:rsid w:val="00301BBE"/>
    <w:rsid w:val="0030267A"/>
    <w:rsid w:val="003043E2"/>
    <w:rsid w:val="00306A48"/>
    <w:rsid w:val="00307A6E"/>
    <w:rsid w:val="00312214"/>
    <w:rsid w:val="003164D5"/>
    <w:rsid w:val="00316B01"/>
    <w:rsid w:val="003173CF"/>
    <w:rsid w:val="00321A6C"/>
    <w:rsid w:val="00322B23"/>
    <w:rsid w:val="00327312"/>
    <w:rsid w:val="003278EE"/>
    <w:rsid w:val="00332073"/>
    <w:rsid w:val="00332E9A"/>
    <w:rsid w:val="00333D01"/>
    <w:rsid w:val="003340AD"/>
    <w:rsid w:val="00337F8E"/>
    <w:rsid w:val="003407E3"/>
    <w:rsid w:val="003474B0"/>
    <w:rsid w:val="0034771F"/>
    <w:rsid w:val="003502DC"/>
    <w:rsid w:val="00350766"/>
    <w:rsid w:val="00351115"/>
    <w:rsid w:val="00353215"/>
    <w:rsid w:val="00357990"/>
    <w:rsid w:val="00362A36"/>
    <w:rsid w:val="00363DD2"/>
    <w:rsid w:val="00364665"/>
    <w:rsid w:val="00366B13"/>
    <w:rsid w:val="00371040"/>
    <w:rsid w:val="00372A8F"/>
    <w:rsid w:val="0037493B"/>
    <w:rsid w:val="0038199A"/>
    <w:rsid w:val="00383F46"/>
    <w:rsid w:val="00386DB6"/>
    <w:rsid w:val="00387EB4"/>
    <w:rsid w:val="00390111"/>
    <w:rsid w:val="00393023"/>
    <w:rsid w:val="0039697D"/>
    <w:rsid w:val="003969D4"/>
    <w:rsid w:val="003A2704"/>
    <w:rsid w:val="003A581F"/>
    <w:rsid w:val="003A5A0B"/>
    <w:rsid w:val="003A6ED8"/>
    <w:rsid w:val="003B3279"/>
    <w:rsid w:val="003B3DA2"/>
    <w:rsid w:val="003B5A16"/>
    <w:rsid w:val="003B7BBF"/>
    <w:rsid w:val="003C02F7"/>
    <w:rsid w:val="003C19E1"/>
    <w:rsid w:val="003C2584"/>
    <w:rsid w:val="003C2FD2"/>
    <w:rsid w:val="003C3A5C"/>
    <w:rsid w:val="003C3BF1"/>
    <w:rsid w:val="003C5A8C"/>
    <w:rsid w:val="003D08E6"/>
    <w:rsid w:val="003D214B"/>
    <w:rsid w:val="003D5203"/>
    <w:rsid w:val="003E1E47"/>
    <w:rsid w:val="003F00F0"/>
    <w:rsid w:val="003F1494"/>
    <w:rsid w:val="003F6CB2"/>
    <w:rsid w:val="003F75AE"/>
    <w:rsid w:val="00400629"/>
    <w:rsid w:val="00400814"/>
    <w:rsid w:val="00402BA7"/>
    <w:rsid w:val="004032A8"/>
    <w:rsid w:val="00406A66"/>
    <w:rsid w:val="00410A3A"/>
    <w:rsid w:val="004118F2"/>
    <w:rsid w:val="00412CAD"/>
    <w:rsid w:val="00412FDB"/>
    <w:rsid w:val="00413314"/>
    <w:rsid w:val="0041447D"/>
    <w:rsid w:val="00420682"/>
    <w:rsid w:val="004214BC"/>
    <w:rsid w:val="00427FB8"/>
    <w:rsid w:val="00430F0E"/>
    <w:rsid w:val="00444177"/>
    <w:rsid w:val="0044481F"/>
    <w:rsid w:val="004472E1"/>
    <w:rsid w:val="00450880"/>
    <w:rsid w:val="0045290A"/>
    <w:rsid w:val="00453916"/>
    <w:rsid w:val="00454E47"/>
    <w:rsid w:val="004703EB"/>
    <w:rsid w:val="004707DA"/>
    <w:rsid w:val="00471F78"/>
    <w:rsid w:val="004723A8"/>
    <w:rsid w:val="00472803"/>
    <w:rsid w:val="00474843"/>
    <w:rsid w:val="00481F17"/>
    <w:rsid w:val="00482127"/>
    <w:rsid w:val="00484D14"/>
    <w:rsid w:val="004867D8"/>
    <w:rsid w:val="00486809"/>
    <w:rsid w:val="00486977"/>
    <w:rsid w:val="00487A2B"/>
    <w:rsid w:val="00490BD7"/>
    <w:rsid w:val="0049121F"/>
    <w:rsid w:val="00491FC2"/>
    <w:rsid w:val="00493F0D"/>
    <w:rsid w:val="00494DF8"/>
    <w:rsid w:val="004A1964"/>
    <w:rsid w:val="004A2C2A"/>
    <w:rsid w:val="004A5C01"/>
    <w:rsid w:val="004A6037"/>
    <w:rsid w:val="004A69A9"/>
    <w:rsid w:val="004B3848"/>
    <w:rsid w:val="004B5866"/>
    <w:rsid w:val="004B5D28"/>
    <w:rsid w:val="004C4FFD"/>
    <w:rsid w:val="004C6EE5"/>
    <w:rsid w:val="004D14CB"/>
    <w:rsid w:val="004D20F7"/>
    <w:rsid w:val="004D331B"/>
    <w:rsid w:val="004D619D"/>
    <w:rsid w:val="004E60AA"/>
    <w:rsid w:val="004E726E"/>
    <w:rsid w:val="004F24EF"/>
    <w:rsid w:val="004F31D6"/>
    <w:rsid w:val="004F32F9"/>
    <w:rsid w:val="004F5D43"/>
    <w:rsid w:val="00502084"/>
    <w:rsid w:val="00511900"/>
    <w:rsid w:val="0051376F"/>
    <w:rsid w:val="00515A34"/>
    <w:rsid w:val="00516C42"/>
    <w:rsid w:val="005171CD"/>
    <w:rsid w:val="005209E9"/>
    <w:rsid w:val="005230F6"/>
    <w:rsid w:val="00524F5A"/>
    <w:rsid w:val="005260D9"/>
    <w:rsid w:val="0052632C"/>
    <w:rsid w:val="00533D37"/>
    <w:rsid w:val="00536E46"/>
    <w:rsid w:val="00536E69"/>
    <w:rsid w:val="00537D0F"/>
    <w:rsid w:val="00542F82"/>
    <w:rsid w:val="005441C5"/>
    <w:rsid w:val="005454CF"/>
    <w:rsid w:val="00556F7C"/>
    <w:rsid w:val="005625EB"/>
    <w:rsid w:val="00563F74"/>
    <w:rsid w:val="00576866"/>
    <w:rsid w:val="00576923"/>
    <w:rsid w:val="00585057"/>
    <w:rsid w:val="00585F04"/>
    <w:rsid w:val="005874FC"/>
    <w:rsid w:val="00587686"/>
    <w:rsid w:val="00592D30"/>
    <w:rsid w:val="00594E50"/>
    <w:rsid w:val="00596DA8"/>
    <w:rsid w:val="005A09F4"/>
    <w:rsid w:val="005A20BC"/>
    <w:rsid w:val="005A4D48"/>
    <w:rsid w:val="005A7788"/>
    <w:rsid w:val="005B6165"/>
    <w:rsid w:val="005B7B12"/>
    <w:rsid w:val="005C094E"/>
    <w:rsid w:val="005C1098"/>
    <w:rsid w:val="005C22C5"/>
    <w:rsid w:val="005C557D"/>
    <w:rsid w:val="005C5F8B"/>
    <w:rsid w:val="005D0AFF"/>
    <w:rsid w:val="005D1866"/>
    <w:rsid w:val="005D2223"/>
    <w:rsid w:val="005E0649"/>
    <w:rsid w:val="005E36D4"/>
    <w:rsid w:val="005F5B96"/>
    <w:rsid w:val="00600228"/>
    <w:rsid w:val="00602C25"/>
    <w:rsid w:val="00612ED6"/>
    <w:rsid w:val="006134D5"/>
    <w:rsid w:val="00614452"/>
    <w:rsid w:val="00615699"/>
    <w:rsid w:val="00620B7D"/>
    <w:rsid w:val="00620DD0"/>
    <w:rsid w:val="006257B2"/>
    <w:rsid w:val="006262EA"/>
    <w:rsid w:val="006263AD"/>
    <w:rsid w:val="00626C69"/>
    <w:rsid w:val="00627BD5"/>
    <w:rsid w:val="00630EC9"/>
    <w:rsid w:val="00637D80"/>
    <w:rsid w:val="00641A5D"/>
    <w:rsid w:val="006462F9"/>
    <w:rsid w:val="00646B00"/>
    <w:rsid w:val="0064768E"/>
    <w:rsid w:val="006507D8"/>
    <w:rsid w:val="0065250B"/>
    <w:rsid w:val="00654191"/>
    <w:rsid w:val="00655112"/>
    <w:rsid w:val="00655CC1"/>
    <w:rsid w:val="00663FA8"/>
    <w:rsid w:val="00666C1C"/>
    <w:rsid w:val="00671C3E"/>
    <w:rsid w:val="0067561C"/>
    <w:rsid w:val="00681F19"/>
    <w:rsid w:val="00685E7D"/>
    <w:rsid w:val="00687B35"/>
    <w:rsid w:val="00687DF0"/>
    <w:rsid w:val="00691645"/>
    <w:rsid w:val="00695578"/>
    <w:rsid w:val="00695782"/>
    <w:rsid w:val="00695946"/>
    <w:rsid w:val="006960B8"/>
    <w:rsid w:val="00697FD8"/>
    <w:rsid w:val="00697FE3"/>
    <w:rsid w:val="006A04E6"/>
    <w:rsid w:val="006A0B44"/>
    <w:rsid w:val="006A1E88"/>
    <w:rsid w:val="006A223E"/>
    <w:rsid w:val="006A4E95"/>
    <w:rsid w:val="006A77D3"/>
    <w:rsid w:val="006A7B98"/>
    <w:rsid w:val="006B196E"/>
    <w:rsid w:val="006B4C6F"/>
    <w:rsid w:val="006C1193"/>
    <w:rsid w:val="006C251D"/>
    <w:rsid w:val="006C498E"/>
    <w:rsid w:val="006C59F2"/>
    <w:rsid w:val="006C6E65"/>
    <w:rsid w:val="006D0F15"/>
    <w:rsid w:val="006D3161"/>
    <w:rsid w:val="006D42E1"/>
    <w:rsid w:val="006D5BC3"/>
    <w:rsid w:val="006D7C8A"/>
    <w:rsid w:val="006E06D4"/>
    <w:rsid w:val="006E1E07"/>
    <w:rsid w:val="006E1FC0"/>
    <w:rsid w:val="006E3567"/>
    <w:rsid w:val="006E4DB7"/>
    <w:rsid w:val="006E5D9E"/>
    <w:rsid w:val="006E79F8"/>
    <w:rsid w:val="006F0C12"/>
    <w:rsid w:val="006F17F7"/>
    <w:rsid w:val="006F2E88"/>
    <w:rsid w:val="006F477D"/>
    <w:rsid w:val="006F6EE2"/>
    <w:rsid w:val="006F7667"/>
    <w:rsid w:val="007051A4"/>
    <w:rsid w:val="007065C9"/>
    <w:rsid w:val="00706CBC"/>
    <w:rsid w:val="00707E01"/>
    <w:rsid w:val="0071378E"/>
    <w:rsid w:val="007150F4"/>
    <w:rsid w:val="00715941"/>
    <w:rsid w:val="00716715"/>
    <w:rsid w:val="00724338"/>
    <w:rsid w:val="00726D44"/>
    <w:rsid w:val="00727480"/>
    <w:rsid w:val="00730A7E"/>
    <w:rsid w:val="0073329B"/>
    <w:rsid w:val="00733A1B"/>
    <w:rsid w:val="00733A6F"/>
    <w:rsid w:val="0073477F"/>
    <w:rsid w:val="007367CE"/>
    <w:rsid w:val="007367D5"/>
    <w:rsid w:val="00737413"/>
    <w:rsid w:val="00753370"/>
    <w:rsid w:val="00754395"/>
    <w:rsid w:val="007559CE"/>
    <w:rsid w:val="0076113B"/>
    <w:rsid w:val="00764D71"/>
    <w:rsid w:val="00765961"/>
    <w:rsid w:val="00767CC9"/>
    <w:rsid w:val="00772D63"/>
    <w:rsid w:val="00775B68"/>
    <w:rsid w:val="007842EC"/>
    <w:rsid w:val="00785FAD"/>
    <w:rsid w:val="0078604E"/>
    <w:rsid w:val="0078617A"/>
    <w:rsid w:val="0078752F"/>
    <w:rsid w:val="00787657"/>
    <w:rsid w:val="00790F3A"/>
    <w:rsid w:val="00793569"/>
    <w:rsid w:val="00793598"/>
    <w:rsid w:val="00793A28"/>
    <w:rsid w:val="00793BDC"/>
    <w:rsid w:val="00793FA6"/>
    <w:rsid w:val="007A76D7"/>
    <w:rsid w:val="007B4F65"/>
    <w:rsid w:val="007B5741"/>
    <w:rsid w:val="007B5CC7"/>
    <w:rsid w:val="007B5FC2"/>
    <w:rsid w:val="007B6CB1"/>
    <w:rsid w:val="007B7E89"/>
    <w:rsid w:val="007C1458"/>
    <w:rsid w:val="007C1774"/>
    <w:rsid w:val="007D2533"/>
    <w:rsid w:val="007D4A37"/>
    <w:rsid w:val="007D73E3"/>
    <w:rsid w:val="007E1A93"/>
    <w:rsid w:val="007E20A2"/>
    <w:rsid w:val="007E2E97"/>
    <w:rsid w:val="007E3934"/>
    <w:rsid w:val="007F0556"/>
    <w:rsid w:val="007F48E5"/>
    <w:rsid w:val="00807CFF"/>
    <w:rsid w:val="00810371"/>
    <w:rsid w:val="0081472C"/>
    <w:rsid w:val="00817466"/>
    <w:rsid w:val="008177DE"/>
    <w:rsid w:val="00822B4F"/>
    <w:rsid w:val="00826E49"/>
    <w:rsid w:val="0082772C"/>
    <w:rsid w:val="00827B32"/>
    <w:rsid w:val="00834B96"/>
    <w:rsid w:val="00834F52"/>
    <w:rsid w:val="008354C5"/>
    <w:rsid w:val="00836EAB"/>
    <w:rsid w:val="00837AB0"/>
    <w:rsid w:val="00844A04"/>
    <w:rsid w:val="00850851"/>
    <w:rsid w:val="008544BD"/>
    <w:rsid w:val="00855CE3"/>
    <w:rsid w:val="0085702D"/>
    <w:rsid w:val="0085728D"/>
    <w:rsid w:val="008625E0"/>
    <w:rsid w:val="008640FB"/>
    <w:rsid w:val="008713C3"/>
    <w:rsid w:val="00872CEA"/>
    <w:rsid w:val="00874A09"/>
    <w:rsid w:val="00881A4A"/>
    <w:rsid w:val="00884728"/>
    <w:rsid w:val="0089229C"/>
    <w:rsid w:val="0089546B"/>
    <w:rsid w:val="00897A53"/>
    <w:rsid w:val="00897BEB"/>
    <w:rsid w:val="00897CCE"/>
    <w:rsid w:val="00897CDA"/>
    <w:rsid w:val="008A0EFF"/>
    <w:rsid w:val="008A117C"/>
    <w:rsid w:val="008A301C"/>
    <w:rsid w:val="008A5428"/>
    <w:rsid w:val="008A6081"/>
    <w:rsid w:val="008B2F7B"/>
    <w:rsid w:val="008B5F0A"/>
    <w:rsid w:val="008B76CB"/>
    <w:rsid w:val="008C0732"/>
    <w:rsid w:val="008C1645"/>
    <w:rsid w:val="008C1B72"/>
    <w:rsid w:val="008C238D"/>
    <w:rsid w:val="008C64E5"/>
    <w:rsid w:val="008D0035"/>
    <w:rsid w:val="008D0E4A"/>
    <w:rsid w:val="008D14DB"/>
    <w:rsid w:val="008D261F"/>
    <w:rsid w:val="008D4F0D"/>
    <w:rsid w:val="008F27F6"/>
    <w:rsid w:val="008F5A83"/>
    <w:rsid w:val="008F6962"/>
    <w:rsid w:val="00901911"/>
    <w:rsid w:val="00903B2F"/>
    <w:rsid w:val="00903B67"/>
    <w:rsid w:val="00906E30"/>
    <w:rsid w:val="009076EC"/>
    <w:rsid w:val="00907C7A"/>
    <w:rsid w:val="00914C18"/>
    <w:rsid w:val="0092058F"/>
    <w:rsid w:val="00922A0A"/>
    <w:rsid w:val="00924AB8"/>
    <w:rsid w:val="009276BC"/>
    <w:rsid w:val="00927C81"/>
    <w:rsid w:val="009423FF"/>
    <w:rsid w:val="009426D0"/>
    <w:rsid w:val="0094684C"/>
    <w:rsid w:val="00946909"/>
    <w:rsid w:val="00960A4D"/>
    <w:rsid w:val="009675FF"/>
    <w:rsid w:val="009707C5"/>
    <w:rsid w:val="00971167"/>
    <w:rsid w:val="00971DF5"/>
    <w:rsid w:val="0097724E"/>
    <w:rsid w:val="00977345"/>
    <w:rsid w:val="00980DC5"/>
    <w:rsid w:val="00982013"/>
    <w:rsid w:val="00982AB8"/>
    <w:rsid w:val="00990E1B"/>
    <w:rsid w:val="00991A8A"/>
    <w:rsid w:val="009940A5"/>
    <w:rsid w:val="00994FDB"/>
    <w:rsid w:val="009A0A73"/>
    <w:rsid w:val="009A0D39"/>
    <w:rsid w:val="009A4475"/>
    <w:rsid w:val="009A53C4"/>
    <w:rsid w:val="009B22BC"/>
    <w:rsid w:val="009B3952"/>
    <w:rsid w:val="009B5126"/>
    <w:rsid w:val="009B5DA4"/>
    <w:rsid w:val="009B6C61"/>
    <w:rsid w:val="009B7F5F"/>
    <w:rsid w:val="009C1858"/>
    <w:rsid w:val="009C1B70"/>
    <w:rsid w:val="009C739E"/>
    <w:rsid w:val="009C75E3"/>
    <w:rsid w:val="009D4935"/>
    <w:rsid w:val="009D4A57"/>
    <w:rsid w:val="009D4B7E"/>
    <w:rsid w:val="009E54FD"/>
    <w:rsid w:val="009E560D"/>
    <w:rsid w:val="009E5FE1"/>
    <w:rsid w:val="009F028D"/>
    <w:rsid w:val="009F17D5"/>
    <w:rsid w:val="009F7E8B"/>
    <w:rsid w:val="00A00A73"/>
    <w:rsid w:val="00A0180D"/>
    <w:rsid w:val="00A02BFD"/>
    <w:rsid w:val="00A039C1"/>
    <w:rsid w:val="00A03D94"/>
    <w:rsid w:val="00A05571"/>
    <w:rsid w:val="00A0578D"/>
    <w:rsid w:val="00A10747"/>
    <w:rsid w:val="00A11A76"/>
    <w:rsid w:val="00A21579"/>
    <w:rsid w:val="00A22493"/>
    <w:rsid w:val="00A2528A"/>
    <w:rsid w:val="00A31AE3"/>
    <w:rsid w:val="00A33903"/>
    <w:rsid w:val="00A35A10"/>
    <w:rsid w:val="00A37AFB"/>
    <w:rsid w:val="00A40486"/>
    <w:rsid w:val="00A408C7"/>
    <w:rsid w:val="00A40CF2"/>
    <w:rsid w:val="00A413E6"/>
    <w:rsid w:val="00A45AA2"/>
    <w:rsid w:val="00A47DA9"/>
    <w:rsid w:val="00A6011A"/>
    <w:rsid w:val="00A67E13"/>
    <w:rsid w:val="00A72B0F"/>
    <w:rsid w:val="00A7450C"/>
    <w:rsid w:val="00A77992"/>
    <w:rsid w:val="00A77AB9"/>
    <w:rsid w:val="00A8181E"/>
    <w:rsid w:val="00A8395F"/>
    <w:rsid w:val="00A917EA"/>
    <w:rsid w:val="00A9197A"/>
    <w:rsid w:val="00A939E0"/>
    <w:rsid w:val="00AA0CDC"/>
    <w:rsid w:val="00AA1AEE"/>
    <w:rsid w:val="00AA1D35"/>
    <w:rsid w:val="00AA66CD"/>
    <w:rsid w:val="00AA673C"/>
    <w:rsid w:val="00AA67C5"/>
    <w:rsid w:val="00AB0577"/>
    <w:rsid w:val="00AC08B4"/>
    <w:rsid w:val="00AC1652"/>
    <w:rsid w:val="00AC2EC3"/>
    <w:rsid w:val="00AC35AC"/>
    <w:rsid w:val="00AC5B7F"/>
    <w:rsid w:val="00AC7650"/>
    <w:rsid w:val="00AD11D2"/>
    <w:rsid w:val="00AD135E"/>
    <w:rsid w:val="00AD50D2"/>
    <w:rsid w:val="00AD6EDE"/>
    <w:rsid w:val="00AE2E45"/>
    <w:rsid w:val="00AE5BDA"/>
    <w:rsid w:val="00AE6ADA"/>
    <w:rsid w:val="00AF2BB4"/>
    <w:rsid w:val="00AF325A"/>
    <w:rsid w:val="00AF76FE"/>
    <w:rsid w:val="00B025AD"/>
    <w:rsid w:val="00B03017"/>
    <w:rsid w:val="00B030E7"/>
    <w:rsid w:val="00B0327E"/>
    <w:rsid w:val="00B070ED"/>
    <w:rsid w:val="00B10EF5"/>
    <w:rsid w:val="00B12C98"/>
    <w:rsid w:val="00B14AD1"/>
    <w:rsid w:val="00B24494"/>
    <w:rsid w:val="00B27B2D"/>
    <w:rsid w:val="00B31356"/>
    <w:rsid w:val="00B33117"/>
    <w:rsid w:val="00B331E0"/>
    <w:rsid w:val="00B349DC"/>
    <w:rsid w:val="00B35959"/>
    <w:rsid w:val="00B35F2A"/>
    <w:rsid w:val="00B36060"/>
    <w:rsid w:val="00B36DFB"/>
    <w:rsid w:val="00B37417"/>
    <w:rsid w:val="00B40359"/>
    <w:rsid w:val="00B41317"/>
    <w:rsid w:val="00B415C2"/>
    <w:rsid w:val="00B47531"/>
    <w:rsid w:val="00B476FE"/>
    <w:rsid w:val="00B47F86"/>
    <w:rsid w:val="00B5086C"/>
    <w:rsid w:val="00B52932"/>
    <w:rsid w:val="00B53041"/>
    <w:rsid w:val="00B54C90"/>
    <w:rsid w:val="00B558F6"/>
    <w:rsid w:val="00B5590E"/>
    <w:rsid w:val="00B559D2"/>
    <w:rsid w:val="00B56F43"/>
    <w:rsid w:val="00B60E17"/>
    <w:rsid w:val="00B60EA5"/>
    <w:rsid w:val="00B66BEB"/>
    <w:rsid w:val="00B67454"/>
    <w:rsid w:val="00B71039"/>
    <w:rsid w:val="00B765D2"/>
    <w:rsid w:val="00B765E0"/>
    <w:rsid w:val="00B8445F"/>
    <w:rsid w:val="00B84DB6"/>
    <w:rsid w:val="00B86472"/>
    <w:rsid w:val="00B86BB1"/>
    <w:rsid w:val="00B87B45"/>
    <w:rsid w:val="00B87BBC"/>
    <w:rsid w:val="00B900F2"/>
    <w:rsid w:val="00B90DE1"/>
    <w:rsid w:val="00B917E2"/>
    <w:rsid w:val="00B923B6"/>
    <w:rsid w:val="00B95E0B"/>
    <w:rsid w:val="00BA204C"/>
    <w:rsid w:val="00BA7AD2"/>
    <w:rsid w:val="00BB0489"/>
    <w:rsid w:val="00BB4698"/>
    <w:rsid w:val="00BB49FD"/>
    <w:rsid w:val="00BB554E"/>
    <w:rsid w:val="00BB67D9"/>
    <w:rsid w:val="00BB71ED"/>
    <w:rsid w:val="00BC0316"/>
    <w:rsid w:val="00BC09BD"/>
    <w:rsid w:val="00BC0E3D"/>
    <w:rsid w:val="00BC1FF4"/>
    <w:rsid w:val="00BC409B"/>
    <w:rsid w:val="00BD2A64"/>
    <w:rsid w:val="00BD747F"/>
    <w:rsid w:val="00BD7566"/>
    <w:rsid w:val="00BE463E"/>
    <w:rsid w:val="00BE4E29"/>
    <w:rsid w:val="00BE6032"/>
    <w:rsid w:val="00BF0F65"/>
    <w:rsid w:val="00BF397A"/>
    <w:rsid w:val="00BF3D0E"/>
    <w:rsid w:val="00BF7863"/>
    <w:rsid w:val="00C0445C"/>
    <w:rsid w:val="00C110CE"/>
    <w:rsid w:val="00C11601"/>
    <w:rsid w:val="00C13820"/>
    <w:rsid w:val="00C13DE3"/>
    <w:rsid w:val="00C13F16"/>
    <w:rsid w:val="00C165EF"/>
    <w:rsid w:val="00C17B9F"/>
    <w:rsid w:val="00C242C8"/>
    <w:rsid w:val="00C26BB3"/>
    <w:rsid w:val="00C277D7"/>
    <w:rsid w:val="00C30075"/>
    <w:rsid w:val="00C308C2"/>
    <w:rsid w:val="00C345A8"/>
    <w:rsid w:val="00C34D6F"/>
    <w:rsid w:val="00C3585E"/>
    <w:rsid w:val="00C429D9"/>
    <w:rsid w:val="00C45B79"/>
    <w:rsid w:val="00C46850"/>
    <w:rsid w:val="00C46DBD"/>
    <w:rsid w:val="00C46E31"/>
    <w:rsid w:val="00C47B9D"/>
    <w:rsid w:val="00C50E69"/>
    <w:rsid w:val="00C56D13"/>
    <w:rsid w:val="00C57C48"/>
    <w:rsid w:val="00C65F3F"/>
    <w:rsid w:val="00C722C9"/>
    <w:rsid w:val="00C73247"/>
    <w:rsid w:val="00C7364B"/>
    <w:rsid w:val="00C73D8A"/>
    <w:rsid w:val="00C753A4"/>
    <w:rsid w:val="00C75811"/>
    <w:rsid w:val="00C7743E"/>
    <w:rsid w:val="00C8357F"/>
    <w:rsid w:val="00C83BB5"/>
    <w:rsid w:val="00C85D19"/>
    <w:rsid w:val="00C939AE"/>
    <w:rsid w:val="00C93A3F"/>
    <w:rsid w:val="00C941F9"/>
    <w:rsid w:val="00CA1403"/>
    <w:rsid w:val="00CA177F"/>
    <w:rsid w:val="00CA4878"/>
    <w:rsid w:val="00CB24AB"/>
    <w:rsid w:val="00CB3AF3"/>
    <w:rsid w:val="00CB3FAE"/>
    <w:rsid w:val="00CC28E6"/>
    <w:rsid w:val="00CC61B2"/>
    <w:rsid w:val="00CD0C3E"/>
    <w:rsid w:val="00CD1637"/>
    <w:rsid w:val="00CD5FE7"/>
    <w:rsid w:val="00CE1543"/>
    <w:rsid w:val="00CE3C0A"/>
    <w:rsid w:val="00CE4D32"/>
    <w:rsid w:val="00CF408C"/>
    <w:rsid w:val="00CF6B03"/>
    <w:rsid w:val="00D044ED"/>
    <w:rsid w:val="00D055A1"/>
    <w:rsid w:val="00D06936"/>
    <w:rsid w:val="00D071C9"/>
    <w:rsid w:val="00D072CD"/>
    <w:rsid w:val="00D12396"/>
    <w:rsid w:val="00D123EE"/>
    <w:rsid w:val="00D1347F"/>
    <w:rsid w:val="00D20D13"/>
    <w:rsid w:val="00D22A62"/>
    <w:rsid w:val="00D2358C"/>
    <w:rsid w:val="00D2511A"/>
    <w:rsid w:val="00D252BB"/>
    <w:rsid w:val="00D318CC"/>
    <w:rsid w:val="00D34778"/>
    <w:rsid w:val="00D37B4D"/>
    <w:rsid w:val="00D42538"/>
    <w:rsid w:val="00D44A5D"/>
    <w:rsid w:val="00D45CDB"/>
    <w:rsid w:val="00D46E8B"/>
    <w:rsid w:val="00D506D2"/>
    <w:rsid w:val="00D5149E"/>
    <w:rsid w:val="00D52830"/>
    <w:rsid w:val="00D5379A"/>
    <w:rsid w:val="00D53AB2"/>
    <w:rsid w:val="00D55BC6"/>
    <w:rsid w:val="00D60360"/>
    <w:rsid w:val="00D61EF6"/>
    <w:rsid w:val="00D652BC"/>
    <w:rsid w:val="00D6662D"/>
    <w:rsid w:val="00D73B11"/>
    <w:rsid w:val="00D75BBE"/>
    <w:rsid w:val="00D75EDA"/>
    <w:rsid w:val="00D809E3"/>
    <w:rsid w:val="00D838F8"/>
    <w:rsid w:val="00D84935"/>
    <w:rsid w:val="00D86A17"/>
    <w:rsid w:val="00D87B2C"/>
    <w:rsid w:val="00D93FD8"/>
    <w:rsid w:val="00D940B9"/>
    <w:rsid w:val="00DA188E"/>
    <w:rsid w:val="00DA2223"/>
    <w:rsid w:val="00DA2436"/>
    <w:rsid w:val="00DA3A0A"/>
    <w:rsid w:val="00DB2152"/>
    <w:rsid w:val="00DB23EA"/>
    <w:rsid w:val="00DB2896"/>
    <w:rsid w:val="00DB51A4"/>
    <w:rsid w:val="00DB70C9"/>
    <w:rsid w:val="00DC0174"/>
    <w:rsid w:val="00DC0AF5"/>
    <w:rsid w:val="00DC5A8D"/>
    <w:rsid w:val="00DC689E"/>
    <w:rsid w:val="00DD049A"/>
    <w:rsid w:val="00DD1E06"/>
    <w:rsid w:val="00DD2BF7"/>
    <w:rsid w:val="00DD4437"/>
    <w:rsid w:val="00DD54A7"/>
    <w:rsid w:val="00DD5997"/>
    <w:rsid w:val="00DE1E7C"/>
    <w:rsid w:val="00DE33C1"/>
    <w:rsid w:val="00DF0C0E"/>
    <w:rsid w:val="00DF149A"/>
    <w:rsid w:val="00DF2080"/>
    <w:rsid w:val="00DF57AF"/>
    <w:rsid w:val="00DF5A27"/>
    <w:rsid w:val="00DF6182"/>
    <w:rsid w:val="00DF7907"/>
    <w:rsid w:val="00E1097B"/>
    <w:rsid w:val="00E136D5"/>
    <w:rsid w:val="00E152DC"/>
    <w:rsid w:val="00E16F14"/>
    <w:rsid w:val="00E251AB"/>
    <w:rsid w:val="00E3655E"/>
    <w:rsid w:val="00E43E80"/>
    <w:rsid w:val="00E45489"/>
    <w:rsid w:val="00E50F83"/>
    <w:rsid w:val="00E5583C"/>
    <w:rsid w:val="00E6152A"/>
    <w:rsid w:val="00E62351"/>
    <w:rsid w:val="00E6264A"/>
    <w:rsid w:val="00E71802"/>
    <w:rsid w:val="00E77525"/>
    <w:rsid w:val="00E80A39"/>
    <w:rsid w:val="00E83253"/>
    <w:rsid w:val="00E85337"/>
    <w:rsid w:val="00E8561B"/>
    <w:rsid w:val="00E85A81"/>
    <w:rsid w:val="00E86DB6"/>
    <w:rsid w:val="00E91028"/>
    <w:rsid w:val="00E92932"/>
    <w:rsid w:val="00E94EA8"/>
    <w:rsid w:val="00E97161"/>
    <w:rsid w:val="00EA0034"/>
    <w:rsid w:val="00EA0D7A"/>
    <w:rsid w:val="00EA746B"/>
    <w:rsid w:val="00EB1888"/>
    <w:rsid w:val="00EB3497"/>
    <w:rsid w:val="00EB520B"/>
    <w:rsid w:val="00EC11BB"/>
    <w:rsid w:val="00EC2E1C"/>
    <w:rsid w:val="00EC3A2E"/>
    <w:rsid w:val="00EC5E5C"/>
    <w:rsid w:val="00EC7BAA"/>
    <w:rsid w:val="00ED2272"/>
    <w:rsid w:val="00ED2DEF"/>
    <w:rsid w:val="00ED3371"/>
    <w:rsid w:val="00ED438F"/>
    <w:rsid w:val="00ED4B45"/>
    <w:rsid w:val="00EE1E56"/>
    <w:rsid w:val="00EE3207"/>
    <w:rsid w:val="00EE50F3"/>
    <w:rsid w:val="00EE68CF"/>
    <w:rsid w:val="00EE7EAB"/>
    <w:rsid w:val="00EF082A"/>
    <w:rsid w:val="00EF23B2"/>
    <w:rsid w:val="00EF6C7E"/>
    <w:rsid w:val="00F001A8"/>
    <w:rsid w:val="00F06F0B"/>
    <w:rsid w:val="00F077BA"/>
    <w:rsid w:val="00F07CF2"/>
    <w:rsid w:val="00F1078D"/>
    <w:rsid w:val="00F1115E"/>
    <w:rsid w:val="00F12800"/>
    <w:rsid w:val="00F14C10"/>
    <w:rsid w:val="00F14F64"/>
    <w:rsid w:val="00F20B05"/>
    <w:rsid w:val="00F223D1"/>
    <w:rsid w:val="00F32342"/>
    <w:rsid w:val="00F32413"/>
    <w:rsid w:val="00F338C8"/>
    <w:rsid w:val="00F33FDE"/>
    <w:rsid w:val="00F36627"/>
    <w:rsid w:val="00F40EB3"/>
    <w:rsid w:val="00F43EF2"/>
    <w:rsid w:val="00F57BD9"/>
    <w:rsid w:val="00F57DAA"/>
    <w:rsid w:val="00F60420"/>
    <w:rsid w:val="00F62C57"/>
    <w:rsid w:val="00F635CF"/>
    <w:rsid w:val="00F64B10"/>
    <w:rsid w:val="00F666E9"/>
    <w:rsid w:val="00F67496"/>
    <w:rsid w:val="00F707EB"/>
    <w:rsid w:val="00F70FA9"/>
    <w:rsid w:val="00F73F7F"/>
    <w:rsid w:val="00F75A0F"/>
    <w:rsid w:val="00F75F05"/>
    <w:rsid w:val="00F7794B"/>
    <w:rsid w:val="00F81544"/>
    <w:rsid w:val="00F81872"/>
    <w:rsid w:val="00F82475"/>
    <w:rsid w:val="00F84810"/>
    <w:rsid w:val="00F85568"/>
    <w:rsid w:val="00F85EDC"/>
    <w:rsid w:val="00F9384D"/>
    <w:rsid w:val="00F95A3D"/>
    <w:rsid w:val="00F95A6E"/>
    <w:rsid w:val="00F970DD"/>
    <w:rsid w:val="00F97298"/>
    <w:rsid w:val="00FA0A5F"/>
    <w:rsid w:val="00FA1AD4"/>
    <w:rsid w:val="00FA1D0F"/>
    <w:rsid w:val="00FA5A3A"/>
    <w:rsid w:val="00FA652E"/>
    <w:rsid w:val="00FB044E"/>
    <w:rsid w:val="00FB3424"/>
    <w:rsid w:val="00FB34A8"/>
    <w:rsid w:val="00FB44FB"/>
    <w:rsid w:val="00FB5C08"/>
    <w:rsid w:val="00FB5F06"/>
    <w:rsid w:val="00FC577E"/>
    <w:rsid w:val="00FC5D24"/>
    <w:rsid w:val="00FD0673"/>
    <w:rsid w:val="00FD5911"/>
    <w:rsid w:val="00FE07DF"/>
    <w:rsid w:val="00FE37B8"/>
    <w:rsid w:val="00FE39BF"/>
    <w:rsid w:val="00FE68EF"/>
    <w:rsid w:val="00FE6A03"/>
    <w:rsid w:val="00FE75D7"/>
    <w:rsid w:val="00FE76B1"/>
    <w:rsid w:val="00FF2486"/>
    <w:rsid w:val="00FF4942"/>
    <w:rsid w:val="00FF63D9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743435D9"/>
  <w15:chartTrackingRefBased/>
  <w15:docId w15:val="{641C40BE-55E9-4554-97F7-869D1C58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0649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aliases w:val="Nadpis"/>
    <w:basedOn w:val="Normlny"/>
    <w:next w:val="Normlny"/>
    <w:link w:val="Nadpis1Char"/>
    <w:qFormat/>
    <w:rsid w:val="005E0649"/>
    <w:pPr>
      <w:keepNext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0649"/>
    <w:pPr>
      <w:keepNext/>
      <w:numPr>
        <w:ilvl w:val="1"/>
        <w:numId w:val="7"/>
      </w:numPr>
      <w:jc w:val="both"/>
      <w:outlineLvl w:val="1"/>
    </w:pPr>
    <w:rPr>
      <w:b/>
      <w:szCs w:val="20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D1E06"/>
    <w:pPr>
      <w:keepNext/>
      <w:numPr>
        <w:ilvl w:val="2"/>
        <w:numId w:val="7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D1E06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D1E06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D1E06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D1E06"/>
    <w:pPr>
      <w:numPr>
        <w:ilvl w:val="6"/>
        <w:numId w:val="7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D1E06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D1E06"/>
    <w:pPr>
      <w:numPr>
        <w:ilvl w:val="8"/>
        <w:numId w:val="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Char"/>
    <w:link w:val="Nadpis1"/>
    <w:rsid w:val="005E0649"/>
    <w:rPr>
      <w:rFonts w:ascii="Arial" w:eastAsia="Times New Roman" w:hAnsi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link w:val="Nadpis2"/>
    <w:rsid w:val="005E0649"/>
    <w:rPr>
      <w:rFonts w:ascii="Times New Roman" w:eastAsia="Times New Roman" w:hAnsi="Times New Roman"/>
      <w:b/>
      <w:sz w:val="24"/>
      <w:lang w:val="x-none" w:eastAsia="x-none"/>
    </w:rPr>
  </w:style>
  <w:style w:type="paragraph" w:styleId="Zkladntext">
    <w:name w:val="Body Text"/>
    <w:basedOn w:val="Normlny"/>
    <w:link w:val="ZkladntextChar"/>
    <w:rsid w:val="005E0649"/>
    <w:pPr>
      <w:jc w:val="both"/>
    </w:pPr>
    <w:rPr>
      <w:szCs w:val="20"/>
      <w:lang w:val="x-none" w:eastAsia="x-none"/>
    </w:rPr>
  </w:style>
  <w:style w:type="character" w:customStyle="1" w:styleId="ZkladntextChar">
    <w:name w:val="Základný text Char"/>
    <w:link w:val="Zkladntext"/>
    <w:rsid w:val="005E0649"/>
    <w:rPr>
      <w:rFonts w:ascii="Times New Roman" w:eastAsia="Times New Roman" w:hAnsi="Times New Roman" w:cs="Times New Roman"/>
      <w:sz w:val="24"/>
      <w:szCs w:val="20"/>
    </w:rPr>
  </w:style>
  <w:style w:type="paragraph" w:customStyle="1" w:styleId="Ploha">
    <w:name w:val="Příloha č."/>
    <w:basedOn w:val="Normlny"/>
    <w:rsid w:val="005E0649"/>
    <w:pPr>
      <w:spacing w:before="240" w:after="60"/>
      <w:jc w:val="center"/>
    </w:pPr>
    <w:rPr>
      <w:rFonts w:ascii="Arial Black" w:hAnsi="Arial Black"/>
      <w:sz w:val="32"/>
      <w:szCs w:val="20"/>
      <w:lang w:val="cs-CZ"/>
    </w:rPr>
  </w:style>
  <w:style w:type="table" w:styleId="Mriekatabuky">
    <w:name w:val="Table Grid"/>
    <w:basedOn w:val="Normlnatabuka"/>
    <w:uiPriority w:val="59"/>
    <w:rsid w:val="005E06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5E0649"/>
    <w:pPr>
      <w:widowControl w:val="0"/>
      <w:ind w:left="566" w:hanging="283"/>
    </w:pPr>
    <w:rPr>
      <w:sz w:val="20"/>
      <w:szCs w:val="20"/>
      <w:lang w:val="cs-CZ" w:eastAsia="sk-SK"/>
    </w:rPr>
  </w:style>
  <w:style w:type="paragraph" w:styleId="Hlavika">
    <w:name w:val="header"/>
    <w:basedOn w:val="Normlny"/>
    <w:link w:val="HlavikaChar"/>
    <w:uiPriority w:val="99"/>
    <w:unhideWhenUsed/>
    <w:rsid w:val="003C3BF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3C3B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nhideWhenUsed/>
    <w:rsid w:val="003C3BF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3C3B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ilný"/>
    <w:uiPriority w:val="22"/>
    <w:qFormat/>
    <w:rsid w:val="00316B01"/>
    <w:rPr>
      <w:b/>
      <w:bCs/>
    </w:rPr>
  </w:style>
  <w:style w:type="paragraph" w:customStyle="1" w:styleId="Obsahtabulky">
    <w:name w:val="Obsah tabulky"/>
    <w:basedOn w:val="Normlny"/>
    <w:rsid w:val="004472E1"/>
    <w:pPr>
      <w:widowControl w:val="0"/>
      <w:suppressLineNumbers/>
      <w:suppressAutoHyphens/>
    </w:pPr>
    <w:rPr>
      <w:rFonts w:eastAsia="Andale Sans UI"/>
      <w:kern w:val="1"/>
      <w:lang w:eastAsia="sk-SK"/>
    </w:rPr>
  </w:style>
  <w:style w:type="paragraph" w:styleId="PredformtovanHTML">
    <w:name w:val="HTML Preformatted"/>
    <w:basedOn w:val="Normlny"/>
    <w:link w:val="PredformtovanHTMLChar"/>
    <w:rsid w:val="002405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sk-SK"/>
    </w:rPr>
  </w:style>
  <w:style w:type="character" w:customStyle="1" w:styleId="PredformtovanHTMLChar">
    <w:name w:val="Predformátované HTML Char"/>
    <w:link w:val="PredformtovanHTML"/>
    <w:rsid w:val="002405C7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ormlnCalibri">
    <w:name w:val="Normální + Calibri"/>
    <w:aliases w:val="Tučné,Zarovnat do bloku"/>
    <w:basedOn w:val="Normlny"/>
    <w:rsid w:val="009426D0"/>
    <w:pPr>
      <w:autoSpaceDE w:val="0"/>
      <w:autoSpaceDN w:val="0"/>
      <w:adjustRightInd w:val="0"/>
      <w:jc w:val="both"/>
    </w:pPr>
    <w:rPr>
      <w:rFonts w:ascii="Calibri" w:hAnsi="Calibri"/>
      <w:b/>
      <w:lang w:eastAsia="sk-SK"/>
    </w:rPr>
  </w:style>
  <w:style w:type="character" w:styleId="Odkaznakomentr">
    <w:name w:val="annotation reference"/>
    <w:uiPriority w:val="99"/>
    <w:semiHidden/>
    <w:rsid w:val="00B27B2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27B2D"/>
    <w:rPr>
      <w:sz w:val="20"/>
      <w:szCs w:val="20"/>
      <w:lang w:val="x-none"/>
    </w:rPr>
  </w:style>
  <w:style w:type="paragraph" w:styleId="Predmetkomentra">
    <w:name w:val="annotation subject"/>
    <w:basedOn w:val="Textkomentra"/>
    <w:next w:val="Textkomentra"/>
    <w:semiHidden/>
    <w:rsid w:val="00B27B2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B27B2D"/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link w:val="Textkomentra"/>
    <w:rsid w:val="00C277D7"/>
    <w:rPr>
      <w:rFonts w:ascii="Times New Roman" w:eastAsia="Times New Roman" w:hAnsi="Times New Roman"/>
      <w:lang w:eastAsia="cs-CZ"/>
    </w:rPr>
  </w:style>
  <w:style w:type="character" w:styleId="slostrany">
    <w:name w:val="page number"/>
    <w:basedOn w:val="Predvolenpsmoodseku"/>
    <w:rsid w:val="007E20A2"/>
  </w:style>
  <w:style w:type="paragraph" w:customStyle="1" w:styleId="normal">
    <w:name w:val="normal"/>
    <w:rsid w:val="0067561C"/>
    <w:rPr>
      <w:rFonts w:ascii="Times New Roman" w:eastAsia="Times New Roman" w:hAnsi="Times New Roman"/>
      <w:lang w:eastAsia="en-US"/>
    </w:rPr>
  </w:style>
  <w:style w:type="paragraph" w:styleId="Normlnywebov">
    <w:name w:val="Normal (Web)"/>
    <w:basedOn w:val="Normlny"/>
    <w:uiPriority w:val="99"/>
    <w:unhideWhenUsed/>
    <w:rsid w:val="00B36060"/>
    <w:pPr>
      <w:spacing w:before="100" w:beforeAutospacing="1" w:after="100" w:afterAutospacing="1"/>
    </w:pPr>
    <w:rPr>
      <w:lang w:val="en-US" w:eastAsia="en-US"/>
    </w:rPr>
  </w:style>
  <w:style w:type="table" w:styleId="Mriekatabukysvetl">
    <w:name w:val="Grid Table Light"/>
    <w:basedOn w:val="Normlnatabuka"/>
    <w:uiPriority w:val="40"/>
    <w:rsid w:val="000B533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dpis3Char">
    <w:name w:val="Nadpis 3 Char"/>
    <w:link w:val="Nadpis3"/>
    <w:uiPriority w:val="9"/>
    <w:semiHidden/>
    <w:rsid w:val="00DD1E06"/>
    <w:rPr>
      <w:rFonts w:ascii="Calibri Light" w:eastAsia="Times New Roman" w:hAnsi="Calibri Light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DD1E06"/>
    <w:rPr>
      <w:rFonts w:eastAsia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DD1E06"/>
    <w:rPr>
      <w:rFonts w:eastAsia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"/>
    <w:semiHidden/>
    <w:rsid w:val="00DD1E06"/>
    <w:rPr>
      <w:rFonts w:eastAsia="Times New Roman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uiPriority w:val="9"/>
    <w:semiHidden/>
    <w:rsid w:val="00DD1E06"/>
    <w:rPr>
      <w:rFonts w:eastAsia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"/>
    <w:semiHidden/>
    <w:rsid w:val="00DD1E06"/>
    <w:rPr>
      <w:rFonts w:eastAsia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DD1E06"/>
    <w:rPr>
      <w:rFonts w:ascii="Calibri Light" w:eastAsia="Times New Roman" w:hAnsi="Calibri Light"/>
      <w:sz w:val="22"/>
      <w:szCs w:val="22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C0EB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rsid w:val="001C0EB3"/>
    <w:rPr>
      <w:rFonts w:ascii="Times New Roman" w:eastAsia="Times New Roman" w:hAnsi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F75F05"/>
    <w:pPr>
      <w:spacing w:after="160" w:line="259" w:lineRule="auto"/>
      <w:ind w:left="720"/>
      <w:contextualSpacing/>
    </w:pPr>
    <w:rPr>
      <w:rFonts w:ascii="Calibri" w:eastAsia="Calibri" w:hAnsi="Calibri" w:cs="Mangal"/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F75F05"/>
    <w:rPr>
      <w:rFonts w:ascii="Tahoma" w:eastAsia="Times New Roman" w:hAnsi="Tahoma" w:cs="Tahoma"/>
      <w:sz w:val="16"/>
      <w:szCs w:val="16"/>
      <w:lang w:eastAsia="cs-CZ"/>
    </w:rPr>
  </w:style>
  <w:style w:type="character" w:styleId="Hypertextovprepojenie">
    <w:name w:val="Hyperlink"/>
    <w:uiPriority w:val="99"/>
    <w:unhideWhenUsed/>
    <w:rsid w:val="004A1964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4A1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j.hankovsky@mckv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A142-AEB7-4E5B-8D61-6EB4E439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5306</Words>
  <Characters>30247</Characters>
  <Application>Microsoft Office Word</Application>
  <DocSecurity>0</DocSecurity>
  <Lines>252</Lines>
  <Paragraphs>70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o dielo  č</vt:lpstr>
      <vt:lpstr>Zmluva o dielo  č</vt:lpstr>
    </vt:vector>
  </TitlesOfParts>
  <Company/>
  <LinksUpToDate>false</LinksUpToDate>
  <CharactersWithSpaces>35483</CharactersWithSpaces>
  <SharedDoc>false</SharedDoc>
  <HLinks>
    <vt:vector size="6" baseType="variant"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mailto:juraj.hankovsky@mckvp.sk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 č</dc:title>
  <dc:subject/>
  <dc:creator>iziarkova</dc:creator>
  <cp:keywords/>
  <cp:lastModifiedBy>Juraj Hankovský</cp:lastModifiedBy>
  <cp:revision>2</cp:revision>
  <cp:lastPrinted>2021-11-12T11:28:00Z</cp:lastPrinted>
  <dcterms:created xsi:type="dcterms:W3CDTF">2023-02-23T13:52:00Z</dcterms:created>
  <dcterms:modified xsi:type="dcterms:W3CDTF">2023-02-23T13:52:00Z</dcterms:modified>
</cp:coreProperties>
</file>